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96520</wp:posOffset>
            </wp:positionV>
            <wp:extent cx="554990" cy="648335"/>
            <wp:effectExtent l="0" t="0" r="0" b="0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90D" w:rsidRDefault="00130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090D" w:rsidRDefault="00130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090D" w:rsidRDefault="00130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090D" w:rsidRDefault="00130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ЛАГОЛОВСКОЕ СЕЛЬСКОЕ ПОСЕЛЕНИЕ</w:t>
      </w:r>
    </w:p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ЛОМОНОСОВСКИЙ МУНИЦИПАЛЬНЫЙ РАЙОН </w:t>
      </w:r>
    </w:p>
    <w:p w:rsidR="0013090D" w:rsidRDefault="00CF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3090D" w:rsidRDefault="0013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Default="0013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Default="00CF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3090D" w:rsidRDefault="00CF3D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13090D" w:rsidRDefault="0013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90D" w:rsidRPr="00E86C5F" w:rsidRDefault="00CF3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8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E84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84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 w:rsidRPr="00E8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</w:p>
    <w:p w:rsidR="0013090D" w:rsidRDefault="0013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Default="00CF3D21" w:rsidP="00E86C5F">
      <w:pPr>
        <w:shd w:val="clear" w:color="auto" w:fill="FFFFFF"/>
        <w:tabs>
          <w:tab w:val="left" w:pos="5103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структуры администрации </w:t>
      </w:r>
      <w:r w:rsidR="00E8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Лаголовское сельское</w:t>
      </w:r>
      <w:r w:rsidR="00E8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Ломоносовского муниципального района</w:t>
      </w:r>
      <w:r w:rsidR="00E8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Ленинградской области  </w:t>
      </w:r>
    </w:p>
    <w:p w:rsidR="0013090D" w:rsidRDefault="0013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45" w:rsidRDefault="00CF3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8 статьи 37 Федерального закона от 06.10.2003 № 131-ФЗ «Об общих принципах организации местного самоуправления в Российской Федерации» </w:t>
      </w:r>
      <w:r w:rsidR="00E15F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депутатов муниципального образования  Лаголовское сельское поселение Ломоносовского муниципального района Ленинградской области</w:t>
      </w:r>
    </w:p>
    <w:p w:rsidR="0013090D" w:rsidRDefault="00E15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F3D2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решил</w:t>
      </w:r>
      <w:r w:rsidR="00CF3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15F45" w:rsidRDefault="00E15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Default="00CF3D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структуру администрации муниципального образования  Лаголовское сельское поселение Ломоносовского муниципального района Ленинградской области.</w:t>
      </w:r>
    </w:p>
    <w:p w:rsidR="0013090D" w:rsidRDefault="00CF3D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Считать утратившим силу </w:t>
      </w:r>
      <w:r w:rsidR="00E15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ешение Совета депутатов МО Лаголовское сельское поселение от 1</w:t>
      </w:r>
      <w:r w:rsidRPr="00E8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E8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Pr="00E8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E8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структуры администрации МО Лаголовское сельское поселение Ломоносовского муниципального района Ленинградской области»</w:t>
      </w:r>
    </w:p>
    <w:p w:rsidR="0013090D" w:rsidRDefault="00CF3D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15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вступает в силу после его опубликования (обнародования)  на официальном сайте  муниципального образования  Лаголовское сельское  поселение и распространяется на правоотношения, возникшие с </w:t>
      </w:r>
      <w:r w:rsidRPr="00E8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E8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Pr="00E8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13090D" w:rsidRDefault="001309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Default="0013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5F" w:rsidRDefault="00E8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Pr="00E86C5F" w:rsidRDefault="00CF3D2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Лаголовское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</w:t>
      </w:r>
      <w:r w:rsidRPr="00E86C5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Рогачева</w:t>
      </w:r>
    </w:p>
    <w:p w:rsidR="00E86C5F" w:rsidRDefault="00E86C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6C5F" w:rsidRDefault="00E86C5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6C5F" w:rsidSect="001309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6C5F" w:rsidRPr="00DC0258" w:rsidRDefault="00E86C5F" w:rsidP="00E86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25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86C5F" w:rsidRDefault="00E86C5F" w:rsidP="00E86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258">
        <w:rPr>
          <w:rFonts w:ascii="Times New Roman" w:hAnsi="Times New Roman" w:cs="Times New Roman"/>
          <w:sz w:val="28"/>
          <w:szCs w:val="28"/>
        </w:rPr>
        <w:t xml:space="preserve"> </w:t>
      </w:r>
      <w:r w:rsidR="00E15F45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DC0258">
        <w:rPr>
          <w:rFonts w:ascii="Times New Roman" w:hAnsi="Times New Roman" w:cs="Times New Roman"/>
          <w:sz w:val="28"/>
          <w:szCs w:val="28"/>
        </w:rPr>
        <w:t xml:space="preserve">ешением Совета депутатов МО </w:t>
      </w:r>
      <w:r>
        <w:rPr>
          <w:rFonts w:ascii="Times New Roman" w:hAnsi="Times New Roman" w:cs="Times New Roman"/>
          <w:sz w:val="28"/>
          <w:szCs w:val="28"/>
        </w:rPr>
        <w:t>Лаголовское</w:t>
      </w:r>
    </w:p>
    <w:p w:rsidR="00E86C5F" w:rsidRDefault="00E86C5F" w:rsidP="00E86C5F">
      <w:pPr>
        <w:wordWrap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258">
        <w:rPr>
          <w:rFonts w:ascii="Times New Roman" w:hAnsi="Times New Roman" w:cs="Times New Roman"/>
          <w:sz w:val="28"/>
          <w:szCs w:val="28"/>
        </w:rPr>
        <w:t>сельское поселение №</w:t>
      </w:r>
      <w:r w:rsidR="00E15F45">
        <w:rPr>
          <w:rFonts w:ascii="Times New Roman" w:hAnsi="Times New Roman" w:cs="Times New Roman"/>
          <w:sz w:val="28"/>
          <w:szCs w:val="28"/>
        </w:rPr>
        <w:t xml:space="preserve"> </w:t>
      </w:r>
      <w:r w:rsidRPr="00DC0258">
        <w:rPr>
          <w:rFonts w:ascii="Times New Roman" w:hAnsi="Times New Roman" w:cs="Times New Roman"/>
          <w:sz w:val="28"/>
          <w:szCs w:val="28"/>
        </w:rPr>
        <w:t>39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258">
        <w:rPr>
          <w:rFonts w:ascii="Times New Roman" w:hAnsi="Times New Roman" w:cs="Times New Roman"/>
          <w:sz w:val="28"/>
          <w:szCs w:val="28"/>
        </w:rPr>
        <w:t>20.07.20</w:t>
      </w:r>
      <w:r>
        <w:rPr>
          <w:rFonts w:ascii="Times New Roman" w:hAnsi="Times New Roman" w:cs="Times New Roman"/>
          <w:sz w:val="28"/>
          <w:szCs w:val="28"/>
        </w:rPr>
        <w:t>20 г.</w:t>
      </w:r>
    </w:p>
    <w:p w:rsidR="00E86C5F" w:rsidRPr="00DC0258" w:rsidRDefault="00E86C5F" w:rsidP="00E86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258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3090D" w:rsidRDefault="0013090D" w:rsidP="00E86C5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5F" w:rsidRDefault="00E15F45" w:rsidP="00E86C5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_x0000_s1050" style="position:absolute;margin-left:-3.65pt;margin-top:2.35pt;width:739.7pt;height:327.75pt;z-index:251683840" coordorigin="1061,2655" coordsize="14794,65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258;top:2655;width:4341;height:888;mso-width-relative:margin;mso-height-relative:margin">
              <v:textbox>
                <w:txbxContent>
                  <w:p w:rsidR="00E86C5F" w:rsidRPr="00E86C5F" w:rsidRDefault="00E86C5F" w:rsidP="00E86C5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E86C5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ГЛАВА АДМИНИСТРАЦИИ</w:t>
                    </w:r>
                  </w:p>
                </w:txbxContent>
              </v:textbox>
            </v:shape>
            <v:shape id="_x0000_s1028" type="#_x0000_t202" style="position:absolute;left:6266;top:4194;width:4341;height:888;mso-height-percent:200;mso-height-percent:200;mso-width-relative:margin;mso-height-relative:margin">
              <v:textbox style="mso-fit-shape-to-text:t">
                <w:txbxContent>
                  <w:p w:rsidR="00E86C5F" w:rsidRPr="00E86C5F" w:rsidRDefault="00E86C5F" w:rsidP="00E86C5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E86C5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ЗАМЕСТИТЕЛЬ </w:t>
                    </w:r>
                  </w:p>
                  <w:p w:rsidR="00E86C5F" w:rsidRPr="00E86C5F" w:rsidRDefault="00E86C5F" w:rsidP="00E86C5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E86C5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ГЛАВЫ АДМИНИСТРАЦИИ</w:t>
                    </w:r>
                  </w:p>
                </w:txbxContent>
              </v:textbox>
            </v:shape>
            <v:rect id="_x0000_s1029" style="position:absolute;left:1751;top:5845;width:4069;height:1082;v-text-anchor:middle" fillcolor="white [3201]" strokecolor="black [3213]" strokeweight="1pt">
              <v:textbox>
                <w:txbxContent>
                  <w:p w:rsidR="00E86C5F" w:rsidRPr="00E86C5F" w:rsidRDefault="00E86C5F" w:rsidP="006B55F8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E86C5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Сектор финансов, бухгалтерского учёта, отчётности и кадровым вопросам</w:t>
                    </w:r>
                  </w:p>
                </w:txbxContent>
              </v:textbox>
            </v:rect>
            <v:rect id="_x0000_s1030" style="position:absolute;left:6386;top:5845;width:4069;height:1082;v-text-anchor:middle" fillcolor="white [3201]" strokecolor="black [3213]" strokeweight="1pt">
              <v:textbox style="mso-next-textbox:#_x0000_s1030">
                <w:txbxContent>
                  <w:p w:rsidR="00E86C5F" w:rsidRPr="00E86C5F" w:rsidRDefault="00E86C5F" w:rsidP="006B55F8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E86C5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Сектор социально-экономического развития, благоустройства, землепользования</w:t>
                    </w:r>
                  </w:p>
                </w:txbxContent>
              </v:textbox>
            </v:rect>
            <v:rect id="_x0000_s1032" style="position:absolute;left:11040;top:5845;width:4069;height:1082;v-text-anchor:middle" fillcolor="white [3201]" strokecolor="black [3213]" strokeweight="1pt">
              <v:textbox>
                <w:txbxContent>
                  <w:p w:rsidR="00E86C5F" w:rsidRDefault="00E86C5F" w:rsidP="00E86C5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DC0258">
                      <w:rPr>
                        <w:rFonts w:ascii="Times New Roman" w:eastAsia="SimSun" w:hAnsi="Times New Roman" w:cs="Times New Roman"/>
                        <w:b/>
                        <w:bCs/>
                        <w:sz w:val="20"/>
                        <w:szCs w:val="20"/>
                      </w:rPr>
                      <w:t>Сектор жилищно-коммунального хозяйства, управления</w:t>
                    </w:r>
                    <w:r>
                      <w:rPr>
                        <w:rFonts w:ascii="Times New Roman" w:eastAsia="SimSu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муниципальным имуществом и социальным вопросам</w:t>
                    </w:r>
                  </w:p>
                </w:txbxContent>
              </v:textbox>
            </v:rect>
            <v:rect id="_x0000_s1033" style="position:absolute;left:1061;top:7890;width:2719;height:1320;v-text-anchor:middle" fillcolor="white [3201]" strokecolor="black [3213]" strokeweight="1pt">
              <v:textbox>
                <w:txbxContent>
                  <w:p w:rsidR="00E86C5F" w:rsidRDefault="00E86C5F" w:rsidP="00E86C5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eastAsia="SimSu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Специалист ВУС </w:t>
                    </w:r>
                  </w:p>
                </w:txbxContent>
              </v:textbox>
            </v:rect>
            <v:rect id="_x0000_s1034" style="position:absolute;left:4420;top:7890;width:3830;height:1320;v-text-anchor:middle" fillcolor="white [3201]" strokecolor="black [3213]" strokeweight="1pt">
              <v:textbox>
                <w:txbxContent>
                  <w:p w:rsidR="00E86C5F" w:rsidRDefault="00E86C5F" w:rsidP="006B55F8">
                    <w:pPr>
                      <w:spacing w:after="120" w:line="240" w:lineRule="auto"/>
                      <w:jc w:val="center"/>
                      <w:rPr>
                        <w:rFonts w:ascii="Times New Roman" w:eastAsia="SimSu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eastAsia="SimSun" w:hAnsi="Times New Roman" w:cs="Times New Roman"/>
                        <w:b/>
                        <w:bCs/>
                        <w:sz w:val="20"/>
                        <w:szCs w:val="20"/>
                      </w:rPr>
                      <w:t>Подведомственные учреждения:</w:t>
                    </w:r>
                  </w:p>
                  <w:p w:rsidR="00E86C5F" w:rsidRPr="00533F4E" w:rsidRDefault="00E86C5F" w:rsidP="006B55F8">
                    <w:pPr>
                      <w:spacing w:after="0" w:line="240" w:lineRule="auto"/>
                      <w:rPr>
                        <w:rFonts w:ascii="Times New Roman" w:eastAsia="SimSun" w:hAnsi="Times New Roman" w:cs="Times New Roman"/>
                        <w:bCs/>
                        <w:sz w:val="18"/>
                        <w:szCs w:val="18"/>
                      </w:rPr>
                    </w:pPr>
                    <w:r w:rsidRPr="00533F4E">
                      <w:rPr>
                        <w:rFonts w:ascii="Times New Roman" w:eastAsia="SimSun" w:hAnsi="Times New Roman" w:cs="Times New Roman"/>
                        <w:bCs/>
                        <w:sz w:val="18"/>
                        <w:szCs w:val="18"/>
                      </w:rPr>
                      <w:t>- МКУ Центр культуры и спорта «Лаголово»</w:t>
                    </w:r>
                  </w:p>
                  <w:p w:rsidR="00E86C5F" w:rsidRPr="00533F4E" w:rsidRDefault="00E86C5F" w:rsidP="006B55F8">
                    <w:pPr>
                      <w:spacing w:after="0" w:line="240" w:lineRule="auto"/>
                      <w:rPr>
                        <w:rFonts w:ascii="Times New Roman" w:eastAsia="SimSun" w:hAnsi="Times New Roman" w:cs="Times New Roman"/>
                        <w:bCs/>
                        <w:sz w:val="18"/>
                        <w:szCs w:val="18"/>
                      </w:rPr>
                    </w:pPr>
                    <w:r w:rsidRPr="00533F4E">
                      <w:rPr>
                        <w:rFonts w:ascii="Times New Roman" w:eastAsia="SimSun" w:hAnsi="Times New Roman" w:cs="Times New Roman"/>
                        <w:bCs/>
                        <w:sz w:val="18"/>
                        <w:szCs w:val="18"/>
                      </w:rPr>
                      <w:t>- МУП «Лаговала»</w:t>
                    </w:r>
                  </w:p>
                </w:txbxContent>
              </v:textbox>
            </v:rect>
            <v:rect id="_x0000_s1035" style="position:absolute;left:8620;top:7890;width:3830;height:1320;v-text-anchor:middle" fillcolor="white [3201]" strokecolor="black [3213]" strokeweight="1pt">
              <v:textbox>
                <w:txbxContent>
                  <w:p w:rsidR="00E86C5F" w:rsidRDefault="00E86C5F" w:rsidP="00E86C5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Административно - хозяйственный сектор</w:t>
                    </w:r>
                  </w:p>
                </w:txbxContent>
              </v:textbox>
            </v:rect>
            <v:rect id="_x0000_s1036" style="position:absolute;left:13136;top:7890;width:2719;height:1320;v-text-anchor:middle" fillcolor="white [3201]" strokecolor="black [3213]" strokeweight="1pt">
              <v:textbox>
                <w:txbxContent>
                  <w:p w:rsidR="00E86C5F" w:rsidRDefault="00E86C5F" w:rsidP="00E86C5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eastAsia="SimSun" w:hAnsi="Times New Roman" w:cs="Times New Roman"/>
                        <w:b/>
                        <w:bCs/>
                        <w:sz w:val="20"/>
                        <w:szCs w:val="20"/>
                      </w:rPr>
                      <w:t>Специалист контрактной службы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1271;top:3120;width:4987;height:0;flip:x" o:connectortype="straight"/>
            <v:shape id="_x0000_s1038" type="#_x0000_t32" style="position:absolute;left:10607;top:3120;width:4987;height:0;flip:x" o:connectortype="straight"/>
            <v:shape id="_x0000_s1039" type="#_x0000_t32" style="position:absolute;left:8400;top:3543;width:15;height:651" o:connectortype="straight">
              <v:stroke endarrow="block"/>
            </v:shape>
            <v:shape id="_x0000_s1040" type="#_x0000_t32" style="position:absolute;left:1271;top:3120;width:0;height:4770" o:connectortype="straight">
              <v:stroke endarrow="block"/>
            </v:shape>
            <v:shape id="_x0000_s1041" type="#_x0000_t32" style="position:absolute;left:3780;top:3120;width:0;height:2725" o:connectortype="straight">
              <v:stroke endarrow="block"/>
            </v:shape>
            <v:shape id="_x0000_s1042" type="#_x0000_t32" style="position:absolute;left:8415;top:5082;width:0;height:763" o:connectortype="straight">
              <v:stroke endarrow="block"/>
            </v:shape>
            <v:shape id="_x0000_s1043" type="#_x0000_t32" style="position:absolute;left:15594;top:3120;width:0;height:4770" o:connectortype="straight">
              <v:stroke endarrow="block"/>
            </v:shape>
            <v:shape id="_x0000_s1044" type="#_x0000_t32" style="position:absolute;left:10607;top:4590;width:2353;height:1" o:connectortype="straight"/>
            <v:shape id="_x0000_s1045" type="#_x0000_t32" style="position:absolute;left:12960;top:4590;width:0;height:1255" o:connectortype="straight">
              <v:stroke endarrow="block"/>
            </v:shape>
            <v:shape id="_x0000_s1046" type="#_x0000_t32" style="position:absolute;left:6105;top:4590;width:0;height:3300" o:connectortype="straight">
              <v:stroke endarrow="block"/>
            </v:shape>
            <v:shape id="_x0000_s1047" type="#_x0000_t32" style="position:absolute;left:10769;top:4778;width:1;height:3112" o:connectortype="straight">
              <v:stroke endarrow="block"/>
            </v:shape>
            <v:shape id="_x0000_s1048" type="#_x0000_t32" style="position:absolute;left:6105;top:4590;width:161;height:0" o:connectortype="straight"/>
            <v:shape id="_x0000_s1049" type="#_x0000_t32" style="position:absolute;left:10607;top:4778;width:163;height:0" o:connectortype="straight"/>
          </v:group>
        </w:pict>
      </w:r>
    </w:p>
    <w:p w:rsidR="00E86C5F" w:rsidRDefault="00E86C5F" w:rsidP="00E86C5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6C5F" w:rsidSect="006B55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B27"/>
    <w:rsid w:val="00006616"/>
    <w:rsid w:val="000C3574"/>
    <w:rsid w:val="0013090D"/>
    <w:rsid w:val="00331B29"/>
    <w:rsid w:val="003B4B27"/>
    <w:rsid w:val="00533F4E"/>
    <w:rsid w:val="006B55F8"/>
    <w:rsid w:val="009B74DF"/>
    <w:rsid w:val="00A4377C"/>
    <w:rsid w:val="00A679FC"/>
    <w:rsid w:val="00CF3D21"/>
    <w:rsid w:val="00D064A8"/>
    <w:rsid w:val="00D305C7"/>
    <w:rsid w:val="00E06AFD"/>
    <w:rsid w:val="00E15F45"/>
    <w:rsid w:val="00E84A92"/>
    <w:rsid w:val="00E86C5F"/>
    <w:rsid w:val="3C9E14AC"/>
    <w:rsid w:val="5FB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 fillcolor="white">
      <v:fill color="white"/>
    </o:shapedefaults>
    <o:shapelayout v:ext="edit">
      <o:idmap v:ext="edit" data="1"/>
      <o:rules v:ext="edit">
        <o:r id="V:Rule1" type="connector" idref="#_x0000_s1037"/>
        <o:r id="V:Rule2" type="connector" idref="#_x0000_s1045"/>
        <o:r id="V:Rule3" type="connector" idref="#_x0000_s1039"/>
        <o:r id="V:Rule4" type="connector" idref="#_x0000_s1038"/>
        <o:r id="V:Rule5" type="connector" idref="#_x0000_s1041"/>
        <o:r id="V:Rule6" type="connector" idref="#_x0000_s1046"/>
        <o:r id="V:Rule7" type="connector" idref="#_x0000_s1047"/>
        <o:r id="V:Rule8" type="connector" idref="#_x0000_s1042"/>
        <o:r id="V:Rule9" type="connector" idref="#_x0000_s1049"/>
        <o:r id="V:Rule10" type="connector" idref="#_x0000_s1040"/>
        <o:r id="V:Rule11" type="connector" idref="#_x0000_s1044"/>
        <o:r id="V:Rule12" type="connector" idref="#_x0000_s1043"/>
        <o:r id="V:Rule13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0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2020-07-21T09:41:00Z</cp:lastPrinted>
  <dcterms:created xsi:type="dcterms:W3CDTF">2020-07-21T09:43:00Z</dcterms:created>
  <dcterms:modified xsi:type="dcterms:W3CDTF">2020-07-21T09:43:00Z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