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 xml:space="preserve">ПРОЕКТ 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FA1C57">
      <w:pPr>
        <w:jc w:val="center"/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СОВЕТ  ДЕПУТАТОВ</w:t>
      </w:r>
    </w:p>
    <w:p w:rsidR="003C3536" w:rsidRPr="003C3536" w:rsidRDefault="003C3536" w:rsidP="00FA1C57">
      <w:pPr>
        <w:jc w:val="center"/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МУНИЦИПАЛЬНОГО ОБРАЗОВАНИЯ</w:t>
      </w:r>
    </w:p>
    <w:p w:rsidR="003C3536" w:rsidRPr="003C3536" w:rsidRDefault="003C3536" w:rsidP="00FA1C57">
      <w:pPr>
        <w:jc w:val="center"/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ЛАГОЛОВСКОГО СЕЛЬСКОГО ПОСЕЛЕНИЯ</w:t>
      </w:r>
    </w:p>
    <w:p w:rsidR="003C3536" w:rsidRPr="003C3536" w:rsidRDefault="003C3536" w:rsidP="00FA1C57">
      <w:pPr>
        <w:jc w:val="center"/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ЛОМОНОСОВСКОГО МУНИЦИПАЛЬНОГО РАЙОНА</w:t>
      </w:r>
    </w:p>
    <w:p w:rsidR="003C3536" w:rsidRPr="003C3536" w:rsidRDefault="003C3536" w:rsidP="00FA1C57">
      <w:pPr>
        <w:jc w:val="center"/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ЛЕНИНГРАДСКОЙ ОБЛАСТИ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 xml:space="preserve">                                                      </w:t>
      </w:r>
      <w:r w:rsidR="00E2097F">
        <w:rPr>
          <w:b/>
          <w:noProof/>
          <w:sz w:val="22"/>
          <w:szCs w:val="22"/>
          <w:lang w:eastAsia="zh-CN"/>
        </w:rPr>
        <w:t xml:space="preserve">                          </w:t>
      </w:r>
      <w:r w:rsidRPr="003C3536">
        <w:rPr>
          <w:b/>
          <w:noProof/>
          <w:sz w:val="22"/>
          <w:szCs w:val="22"/>
          <w:lang w:eastAsia="zh-CN"/>
        </w:rPr>
        <w:t xml:space="preserve">  РЕШЕНИЕ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 xml:space="preserve">« 20 » </w:t>
      </w:r>
      <w:r w:rsidR="00291487">
        <w:rPr>
          <w:b/>
          <w:noProof/>
          <w:sz w:val="22"/>
          <w:szCs w:val="22"/>
          <w:lang w:eastAsia="zh-CN"/>
        </w:rPr>
        <w:t>апре</w:t>
      </w:r>
      <w:r w:rsidRPr="003C3536">
        <w:rPr>
          <w:b/>
          <w:noProof/>
          <w:sz w:val="22"/>
          <w:szCs w:val="22"/>
          <w:lang w:eastAsia="zh-CN"/>
        </w:rPr>
        <w:t xml:space="preserve">ля 2023  года                                                               </w:t>
      </w:r>
      <w:r w:rsidR="00E2097F">
        <w:rPr>
          <w:b/>
          <w:noProof/>
          <w:sz w:val="22"/>
          <w:szCs w:val="22"/>
          <w:lang w:eastAsia="zh-CN"/>
        </w:rPr>
        <w:t xml:space="preserve">                                     </w:t>
      </w:r>
      <w:r w:rsidRPr="003C3536">
        <w:rPr>
          <w:b/>
          <w:noProof/>
          <w:sz w:val="22"/>
          <w:szCs w:val="22"/>
          <w:lang w:eastAsia="zh-CN"/>
        </w:rPr>
        <w:t xml:space="preserve">  №                 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 xml:space="preserve">д. Лаголово                                            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«О внесении изменений в Решение от 15декабря 2022 года №37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 xml:space="preserve">«О бюджете муниципального образования Лаголовского 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сельского поселения Ломоносовского муниципальнрого района Ленинградской области на 202</w:t>
      </w:r>
      <w:r w:rsidR="003C065E" w:rsidRPr="003C065E">
        <w:rPr>
          <w:b/>
          <w:noProof/>
          <w:sz w:val="22"/>
          <w:szCs w:val="22"/>
          <w:lang w:eastAsia="zh-CN"/>
        </w:rPr>
        <w:t>3</w:t>
      </w:r>
      <w:r w:rsidR="003C065E">
        <w:rPr>
          <w:b/>
          <w:noProof/>
          <w:sz w:val="22"/>
          <w:szCs w:val="22"/>
          <w:lang w:eastAsia="zh-CN"/>
        </w:rPr>
        <w:t xml:space="preserve"> год и плановый период 2024</w:t>
      </w:r>
      <w:r w:rsidRPr="003C3536">
        <w:rPr>
          <w:b/>
          <w:noProof/>
          <w:sz w:val="22"/>
          <w:szCs w:val="22"/>
          <w:lang w:eastAsia="zh-CN"/>
        </w:rPr>
        <w:t>-202</w:t>
      </w:r>
      <w:r w:rsidR="003C065E" w:rsidRPr="003C065E">
        <w:rPr>
          <w:b/>
          <w:noProof/>
          <w:sz w:val="22"/>
          <w:szCs w:val="22"/>
          <w:lang w:eastAsia="zh-CN"/>
        </w:rPr>
        <w:t>5</w:t>
      </w:r>
      <w:r w:rsidRPr="003C3536">
        <w:rPr>
          <w:b/>
          <w:noProof/>
          <w:sz w:val="22"/>
          <w:szCs w:val="22"/>
          <w:lang w:eastAsia="zh-CN"/>
        </w:rPr>
        <w:t>гг»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 xml:space="preserve">В соответствии с бюджетным кодексом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Лаголовское сельское поселение муниципального образования Ломоносовский муниципальный район ленинградской области, Совет депутатов муниципального образования Лаголовское сельское поселение 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 xml:space="preserve"> 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 xml:space="preserve">                                             </w:t>
      </w:r>
      <w:r w:rsidR="00E2097F">
        <w:rPr>
          <w:b/>
          <w:noProof/>
          <w:sz w:val="22"/>
          <w:szCs w:val="22"/>
          <w:lang w:eastAsia="zh-CN"/>
        </w:rPr>
        <w:t xml:space="preserve">                                  </w:t>
      </w:r>
      <w:bookmarkStart w:id="0" w:name="_GoBack"/>
      <w:bookmarkEnd w:id="0"/>
      <w:r w:rsidRPr="003C3536">
        <w:rPr>
          <w:b/>
          <w:noProof/>
          <w:sz w:val="22"/>
          <w:szCs w:val="22"/>
          <w:lang w:eastAsia="zh-CN"/>
        </w:rPr>
        <w:t>РЕШИЛ: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Внести в решение Совета депутатов муниципального образования Лаголовское сельское поселение муниципального образования Ломоносовский муниципальный район ленинградской области № 37 от 15.12.2022 «О бюджете муниципального образования Лаголовского сельского поселения Ломоносовского муниципального района Ленинградской области на 2023 год и плановый период 2024-2025гг" следующие изменения: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E45DB0" w:rsidP="003C3536">
      <w:pPr>
        <w:rPr>
          <w:b/>
          <w:noProof/>
          <w:sz w:val="22"/>
          <w:szCs w:val="22"/>
          <w:lang w:eastAsia="zh-CN"/>
        </w:rPr>
      </w:pPr>
      <w:r>
        <w:rPr>
          <w:b/>
          <w:noProof/>
          <w:sz w:val="22"/>
          <w:szCs w:val="22"/>
          <w:lang w:eastAsia="zh-CN"/>
        </w:rPr>
        <w:t>1</w:t>
      </w:r>
      <w:r w:rsidR="003C3536" w:rsidRPr="003C3536">
        <w:rPr>
          <w:b/>
          <w:noProof/>
          <w:sz w:val="22"/>
          <w:szCs w:val="22"/>
          <w:lang w:eastAsia="zh-CN"/>
        </w:rPr>
        <w:t>.</w:t>
      </w:r>
      <w:r w:rsidR="003C3536" w:rsidRPr="003C3536">
        <w:rPr>
          <w:b/>
          <w:noProof/>
          <w:sz w:val="22"/>
          <w:szCs w:val="22"/>
          <w:lang w:eastAsia="zh-CN"/>
        </w:rPr>
        <w:tab/>
        <w:t xml:space="preserve">Утвердить в новой редакции 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 xml:space="preserve">  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</w:t>
      </w:r>
      <w:r w:rsidRPr="003C3536">
        <w:rPr>
          <w:b/>
          <w:noProof/>
          <w:sz w:val="22"/>
          <w:szCs w:val="22"/>
          <w:lang w:eastAsia="zh-CN"/>
        </w:rPr>
        <w:tab/>
        <w:t>Приложение 1 «</w:t>
      </w:r>
      <w:r w:rsidR="00D75C25" w:rsidRPr="00D75C25">
        <w:rPr>
          <w:b/>
          <w:noProof/>
          <w:sz w:val="22"/>
          <w:szCs w:val="22"/>
          <w:lang w:eastAsia="zh-CN"/>
        </w:rPr>
        <w:t>Ведомственная структура расходов бюджета МО Лаголовское сельское поселение на 2023-2025г</w:t>
      </w:r>
      <w:r w:rsidRPr="003C3536">
        <w:rPr>
          <w:b/>
          <w:noProof/>
          <w:sz w:val="22"/>
          <w:szCs w:val="22"/>
          <w:lang w:eastAsia="zh-CN"/>
        </w:rPr>
        <w:t>».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</w:t>
      </w:r>
      <w:r w:rsidRPr="003C3536">
        <w:rPr>
          <w:b/>
          <w:noProof/>
          <w:sz w:val="22"/>
          <w:szCs w:val="22"/>
          <w:lang w:eastAsia="zh-CN"/>
        </w:rPr>
        <w:tab/>
        <w:t>Приложение 2 «</w:t>
      </w:r>
      <w:r w:rsidR="00D75C25" w:rsidRPr="00D75C25">
        <w:rPr>
          <w:b/>
          <w:noProof/>
          <w:sz w:val="22"/>
          <w:szCs w:val="22"/>
          <w:lang w:eastAsia="zh-CN"/>
        </w:rPr>
        <w:t>Распределение бюджетных ассигнований по разделам, по целевым статьям (муниципальным программам  и непрограммным направлениям деятельности)группам видов расходов, , группам видов расходов, разделам, подразделам классификации расходов бюджета МО Лагловское сельское поселение на 2023-2025гг</w:t>
      </w:r>
      <w:r w:rsidRPr="003C3536">
        <w:rPr>
          <w:b/>
          <w:noProof/>
          <w:sz w:val="22"/>
          <w:szCs w:val="22"/>
          <w:lang w:eastAsia="zh-CN"/>
        </w:rPr>
        <w:t>»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</w:t>
      </w:r>
      <w:r w:rsidRPr="003C3536">
        <w:rPr>
          <w:b/>
          <w:noProof/>
          <w:sz w:val="22"/>
          <w:szCs w:val="22"/>
          <w:lang w:eastAsia="zh-CN"/>
        </w:rPr>
        <w:tab/>
        <w:t>Приложение 3 «</w:t>
      </w:r>
      <w:r w:rsidR="00D75C25" w:rsidRPr="00D75C25">
        <w:rPr>
          <w:b/>
          <w:noProof/>
          <w:sz w:val="22"/>
          <w:szCs w:val="22"/>
          <w:lang w:eastAsia="zh-CN"/>
        </w:rPr>
        <w:t>Расходы МО Лаголовское сельское поселение по разделам и подразделам функциональной классификации расходов на 2023-2025год</w:t>
      </w:r>
      <w:r w:rsidRPr="003C3536">
        <w:rPr>
          <w:b/>
          <w:noProof/>
          <w:sz w:val="22"/>
          <w:szCs w:val="22"/>
          <w:lang w:eastAsia="zh-CN"/>
        </w:rPr>
        <w:t>.»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Настоящее Решение вступает в силу со дня его официального опубликования (обнародования)</w:t>
      </w: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</w:p>
    <w:p w:rsidR="003C3536" w:rsidRPr="003C3536" w:rsidRDefault="003C3536" w:rsidP="003C3536">
      <w:pPr>
        <w:rPr>
          <w:b/>
          <w:noProof/>
          <w:sz w:val="22"/>
          <w:szCs w:val="22"/>
          <w:lang w:eastAsia="zh-CN"/>
        </w:rPr>
      </w:pPr>
      <w:r w:rsidRPr="003C3536">
        <w:rPr>
          <w:b/>
          <w:noProof/>
          <w:sz w:val="22"/>
          <w:szCs w:val="22"/>
          <w:lang w:eastAsia="zh-CN"/>
        </w:rPr>
        <w:t>Глава муниципального образования</w:t>
      </w:r>
    </w:p>
    <w:p w:rsidR="007106CE" w:rsidRDefault="003C3536" w:rsidP="003C3536">
      <w:pPr>
        <w:rPr>
          <w:sz w:val="24"/>
          <w:szCs w:val="24"/>
        </w:rPr>
      </w:pPr>
      <w:r w:rsidRPr="003C3536">
        <w:rPr>
          <w:b/>
          <w:noProof/>
          <w:sz w:val="22"/>
          <w:szCs w:val="22"/>
          <w:lang w:eastAsia="zh-CN"/>
        </w:rPr>
        <w:t>Лаголовское сельское поселение                                             С.В.Рогачева</w:t>
      </w:r>
    </w:p>
    <w:p w:rsidR="007106CE" w:rsidRDefault="007106CE" w:rsidP="00C17080">
      <w:pPr>
        <w:rPr>
          <w:sz w:val="24"/>
          <w:szCs w:val="24"/>
        </w:rPr>
      </w:pPr>
    </w:p>
    <w:p w:rsidR="00AF5F72" w:rsidRDefault="00AF5F72" w:rsidP="00C17080">
      <w:pPr>
        <w:rPr>
          <w:sz w:val="24"/>
          <w:szCs w:val="24"/>
        </w:rPr>
      </w:pPr>
    </w:p>
    <w:p w:rsidR="00AF5F72" w:rsidRDefault="00AF5F72" w:rsidP="00C17080">
      <w:pPr>
        <w:rPr>
          <w:sz w:val="24"/>
          <w:szCs w:val="24"/>
        </w:rPr>
      </w:pPr>
    </w:p>
    <w:p w:rsidR="00AF5F72" w:rsidRDefault="00AF5F72" w:rsidP="00C17080">
      <w:pPr>
        <w:rPr>
          <w:sz w:val="24"/>
          <w:szCs w:val="24"/>
        </w:rPr>
      </w:pPr>
    </w:p>
    <w:p w:rsidR="00AF5F72" w:rsidRDefault="00AF5F72" w:rsidP="00C17080">
      <w:pPr>
        <w:rPr>
          <w:sz w:val="24"/>
          <w:szCs w:val="24"/>
        </w:rPr>
      </w:pPr>
    </w:p>
    <w:p w:rsidR="00AF5F72" w:rsidRDefault="00AF5F72" w:rsidP="00C17080">
      <w:pPr>
        <w:rPr>
          <w:sz w:val="24"/>
          <w:szCs w:val="24"/>
        </w:rPr>
      </w:pPr>
    </w:p>
    <w:p w:rsidR="00AF5F72" w:rsidRDefault="00AF5F72" w:rsidP="00C17080">
      <w:pPr>
        <w:rPr>
          <w:sz w:val="24"/>
          <w:szCs w:val="24"/>
        </w:rPr>
      </w:pPr>
    </w:p>
    <w:p w:rsidR="00AF5F72" w:rsidRDefault="00AF5F72" w:rsidP="00C17080">
      <w:pPr>
        <w:rPr>
          <w:sz w:val="24"/>
          <w:szCs w:val="24"/>
        </w:rPr>
      </w:pPr>
    </w:p>
    <w:tbl>
      <w:tblPr>
        <w:tblW w:w="11110" w:type="dxa"/>
        <w:tblLook w:val="04A0" w:firstRow="1" w:lastRow="0" w:firstColumn="1" w:lastColumn="0" w:noHBand="0" w:noVBand="1"/>
      </w:tblPr>
      <w:tblGrid>
        <w:gridCol w:w="3280"/>
        <w:gridCol w:w="3950"/>
        <w:gridCol w:w="3880"/>
      </w:tblGrid>
      <w:tr w:rsidR="00FA1C57" w:rsidRPr="007106CE" w:rsidTr="00FA1C5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2D6218">
            <w:pPr>
              <w:jc w:val="center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7106CE" w:rsidRPr="007106CE" w:rsidTr="00FA1C5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CE" w:rsidRPr="007106CE" w:rsidRDefault="007106CE" w:rsidP="00FA1C57">
            <w:pPr>
              <w:jc w:val="right"/>
              <w:rPr>
                <w:lang w:eastAsia="zh-CN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CE" w:rsidRPr="007106CE" w:rsidRDefault="007106CE" w:rsidP="00FA1C57">
            <w:pPr>
              <w:jc w:val="right"/>
              <w:rPr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CE" w:rsidRPr="007106CE" w:rsidRDefault="007106CE" w:rsidP="00FA1C57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 xml:space="preserve">к проекту решения Совета депутатов </w:t>
            </w:r>
          </w:p>
        </w:tc>
      </w:tr>
      <w:tr w:rsidR="00FA1C57" w:rsidRPr="007106CE" w:rsidTr="00FA1C5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Муниципального образования</w:t>
            </w:r>
          </w:p>
        </w:tc>
      </w:tr>
      <w:tr w:rsidR="00FA1C57" w:rsidRPr="007106CE" w:rsidTr="00FA1C5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lang w:eastAsia="zh-CN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Лаголовское сельское поселение</w:t>
            </w:r>
          </w:p>
        </w:tc>
      </w:tr>
      <w:tr w:rsidR="00FA1C57" w:rsidRPr="007106CE" w:rsidTr="00FA1C5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lang w:eastAsia="zh-CN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57" w:rsidRPr="007106CE" w:rsidRDefault="00FA1C57" w:rsidP="00FA1C57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от __________2023 года № ____</w:t>
            </w:r>
          </w:p>
        </w:tc>
      </w:tr>
    </w:tbl>
    <w:p w:rsidR="007106CE" w:rsidRDefault="007106CE" w:rsidP="00FA1C57">
      <w:pPr>
        <w:jc w:val="right"/>
        <w:rPr>
          <w:sz w:val="24"/>
          <w:szCs w:val="24"/>
        </w:rPr>
      </w:pPr>
    </w:p>
    <w:p w:rsidR="002D6218" w:rsidRDefault="00E141F6" w:rsidP="002D6218">
      <w:pPr>
        <w:rPr>
          <w:b/>
          <w:sz w:val="24"/>
          <w:szCs w:val="24"/>
        </w:rPr>
      </w:pPr>
      <w:r w:rsidRPr="00FA1C57">
        <w:rPr>
          <w:b/>
          <w:sz w:val="24"/>
          <w:szCs w:val="24"/>
        </w:rPr>
        <w:t>Ведомственная структура расходов бюджета МО Лаголовское сельское поселение на 2023-2025г</w:t>
      </w:r>
      <w:r w:rsidR="00381EDB">
        <w:rPr>
          <w:b/>
          <w:sz w:val="24"/>
          <w:szCs w:val="24"/>
        </w:rPr>
        <w:t>.</w:t>
      </w:r>
    </w:p>
    <w:p w:rsidR="002D6218" w:rsidRPr="002D6218" w:rsidRDefault="002D6218" w:rsidP="00044F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</w:t>
      </w:r>
    </w:p>
    <w:tbl>
      <w:tblPr>
        <w:tblW w:w="10910" w:type="dxa"/>
        <w:tblInd w:w="-1" w:type="dxa"/>
        <w:tblLook w:val="04A0" w:firstRow="1" w:lastRow="0" w:firstColumn="1" w:lastColumn="0" w:noHBand="0" w:noVBand="1"/>
      </w:tblPr>
      <w:tblGrid>
        <w:gridCol w:w="3582"/>
        <w:gridCol w:w="721"/>
        <w:gridCol w:w="460"/>
        <w:gridCol w:w="550"/>
        <w:gridCol w:w="1623"/>
        <w:gridCol w:w="576"/>
        <w:gridCol w:w="1130"/>
        <w:gridCol w:w="1134"/>
        <w:gridCol w:w="1134"/>
      </w:tblGrid>
      <w:tr w:rsidR="002D6218" w:rsidRPr="002D6218" w:rsidTr="00976610">
        <w:trPr>
          <w:trHeight w:val="288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Мин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2025 г.</w:t>
            </w:r>
          </w:p>
        </w:tc>
      </w:tr>
      <w:tr w:rsidR="002D6218" w:rsidRPr="002D6218" w:rsidTr="00976610">
        <w:trPr>
          <w:trHeight w:val="288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8" w:rsidRPr="002D6218" w:rsidRDefault="002D6218" w:rsidP="002D6218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8" w:rsidRPr="002D6218" w:rsidRDefault="002D6218" w:rsidP="002D6218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8" w:rsidRPr="002D6218" w:rsidRDefault="002D6218" w:rsidP="002D6218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8" w:rsidRPr="002D6218" w:rsidRDefault="002D6218" w:rsidP="002D6218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8" w:rsidRPr="002D6218" w:rsidRDefault="002D6218" w:rsidP="002D6218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8" w:rsidRPr="002D6218" w:rsidRDefault="002D6218" w:rsidP="002D6218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8" w:rsidRPr="002D6218" w:rsidRDefault="002D6218" w:rsidP="002D6218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8" w:rsidRPr="002D6218" w:rsidRDefault="002D6218" w:rsidP="002D6218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8" w:rsidRPr="002D6218" w:rsidRDefault="002D6218" w:rsidP="002D6218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МЕСТНАЯ АДМИНИСТРАЦИЯ МУНИЦИПАЛЬНОГО ОБРАЗОВАНИЯ ЛАГОЛОВСКОЕ СЕЛЬСКОЕ  ПОСЕЛЕНИЕ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92 850,1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39 344,3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39 791,4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17 520,2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16 335,3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16 472,4</w:t>
            </w:r>
          </w:p>
        </w:tc>
      </w:tr>
      <w:tr w:rsidR="002D6218" w:rsidRPr="002D6218" w:rsidTr="00976610">
        <w:trPr>
          <w:trHeight w:val="18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17 504,2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16 319,3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16 468,8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1 442,9</w:t>
            </w:r>
          </w:p>
        </w:tc>
      </w:tr>
      <w:tr w:rsidR="002D6218" w:rsidRPr="002D6218" w:rsidTr="00976610">
        <w:trPr>
          <w:trHeight w:val="280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1 442,9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1 442,9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1 108,2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334,7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15 907,0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14 876,4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15 025,9</w:t>
            </w:r>
          </w:p>
        </w:tc>
      </w:tr>
      <w:tr w:rsidR="002D6218" w:rsidRPr="002D6218" w:rsidTr="00976610">
        <w:trPr>
          <w:trHeight w:val="249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12 757,3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12 260,2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12 757,3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12 260,2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9 416,4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2 843,8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2 765,8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2 765,8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Услуги связи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163,3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2 013,8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170,9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301,1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Страхование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7,0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1,6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горюче-смазочных материалов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75,7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прочих материальных запасов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32,5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Исполнение судебных актов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выплаты текущего характера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выплаты текущего характера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2D6218">
              <w:rPr>
                <w:color w:val="000000"/>
                <w:sz w:val="24"/>
                <w:szCs w:val="24"/>
                <w:lang w:eastAsia="zh-CN"/>
              </w:rPr>
              <w:t>контролю за</w:t>
            </w:r>
            <w:proofErr w:type="gramEnd"/>
            <w:r w:rsidRPr="002D6218">
              <w:rPr>
                <w:color w:val="000000"/>
                <w:sz w:val="24"/>
                <w:szCs w:val="24"/>
                <w:lang w:eastAsia="zh-CN"/>
              </w:rPr>
              <w:t xml:space="preserve"> исполнением бюджетов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8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контролю за</w:t>
            </w:r>
            <w:proofErr w:type="gramEnd"/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 исполнением бюджетов поселений (Межбюджетные трансферты)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Реализация мероприятий за счёт резервного фонда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Реализация мероприятий за счёт резервного фонда (Иные бюджетные ассигнования)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выплаты текущего характера физическим лицам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lastRenderedPageBreak/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3,5</w:t>
            </w:r>
          </w:p>
        </w:tc>
      </w:tr>
      <w:tr w:rsidR="002D6218" w:rsidRPr="002D6218" w:rsidTr="00976610">
        <w:trPr>
          <w:trHeight w:val="249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3,5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3,5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прочих материальных запасов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3,5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339,9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339,9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339,9</w:t>
            </w:r>
          </w:p>
        </w:tc>
      </w:tr>
      <w:tr w:rsidR="002D6218" w:rsidRPr="002D6218" w:rsidTr="00976610">
        <w:trPr>
          <w:trHeight w:val="280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339,9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339,9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261,1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78,8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в границах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04.4.01.01080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1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в границах населенных пунктов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04.4.01.01080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04.4.01.01080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04.4.01.01080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6 570,1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6 370,1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8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Подготовка проектно-сметной документации по ремонту дорог на территории Лаголовское сельское поселение Ломоносовский муниципальный район Ленинградской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05.4.01.01100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1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Подготовка проектно-сметной документации по ремонту дорог на территории Лаголовское сельское поселение Ломоносовский муниципальный район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05.4.01.01100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05.4.01.01100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05.4.01.01100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8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lastRenderedPageBreak/>
              <w:t>Комплекс процессных мероприятий муниципального образования Лаголовское сельское поселение Ломоносовский муниципальный район Ленинградской области по текущему ремонту дорожного покрытия.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5 890,1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49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Комплекс процессных мероприятий муниципального образования Лаголовское сельское поселение Ломоносовский муниципальный район Ленинградской области по текущему ремонту дорожного покрытия.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1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80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lastRenderedPageBreak/>
              <w:t>Прочие расходы в рамках полномочий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42 333,7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3 785,7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Жилищное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844,2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Мероприятия по капитальному ремонту объектов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03.4.01.01060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2D6218" w:rsidRPr="002D6218" w:rsidTr="00976610">
        <w:trPr>
          <w:trHeight w:val="21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 по капитальному ремонту объектов коммунальной инфраструктуры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03.4.01.01060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03.4.01.01060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03.4.01.01060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Иные закупки товаров, работ и услуг для обеспечения государственных </w:t>
            </w: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Коммунальные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41 419,5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3 185,7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Ремонт и содержание сетей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02.4.01.01010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570,5</w:t>
            </w:r>
          </w:p>
        </w:tc>
      </w:tr>
      <w:tr w:rsidR="002D6218" w:rsidRPr="002D6218" w:rsidTr="00976610">
        <w:trPr>
          <w:trHeight w:val="18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Ремонт и содержание сетей уличного освещения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570,5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570,5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458,0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112,5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Ремонт и содержание уличной дорожной сети в рамках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02.4.01.01020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468,0</w:t>
            </w:r>
          </w:p>
        </w:tc>
      </w:tr>
      <w:tr w:rsidR="002D6218" w:rsidRPr="002D6218" w:rsidTr="00976610">
        <w:trPr>
          <w:trHeight w:val="21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Ремонт и содержание уличной дорожной сети в рамках благоустройства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468,0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468,0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468,0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Озеленение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02.4.01.01030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624,0</w:t>
            </w:r>
          </w:p>
        </w:tc>
      </w:tr>
      <w:tr w:rsidR="002D6218" w:rsidRPr="002D6218" w:rsidTr="00976610">
        <w:trPr>
          <w:trHeight w:val="18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Озеленение населенных пунктов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624,0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624,0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624,0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Мероприятия, направленные на благоустройство территории населенных пунктов (Расходы на выплаты персоналу государственных (муниципальных) органов)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02.4.01.01040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1 523,2</w:t>
            </w:r>
          </w:p>
        </w:tc>
      </w:tr>
      <w:tr w:rsidR="002D6218" w:rsidRPr="002D6218" w:rsidTr="00976610">
        <w:trPr>
          <w:trHeight w:val="21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Мероприятия, направленные на благоустройство территории населенных пунктов (Расходы на выплаты персоналу государственных (муниципальных)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1 523,2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1 523,2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1 523,2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горюче-смазочных материалов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прочих материальных запасов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8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 xml:space="preserve">Подготовка проектно-сметной документации по благоустройству территории на территории </w:t>
            </w:r>
            <w:proofErr w:type="spellStart"/>
            <w:r w:rsidRPr="002D6218">
              <w:rPr>
                <w:color w:val="000000"/>
                <w:sz w:val="24"/>
                <w:szCs w:val="24"/>
                <w:lang w:eastAsia="zh-CN"/>
              </w:rPr>
              <w:t>Лаголовского</w:t>
            </w:r>
            <w:proofErr w:type="spellEnd"/>
            <w:r w:rsidRPr="002D6218">
              <w:rPr>
                <w:color w:val="000000"/>
                <w:sz w:val="24"/>
                <w:szCs w:val="24"/>
                <w:lang w:eastAsia="zh-CN"/>
              </w:rPr>
              <w:t xml:space="preserve"> сельского поселения Ломоносовского муниципального района Ленинградской области.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02.4.01.01100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49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Подготовка проектно-сметной документации по благоустройству территории на территории </w:t>
            </w:r>
            <w:proofErr w:type="spellStart"/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Лаголовского</w:t>
            </w:r>
            <w:proofErr w:type="spellEnd"/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 сельского поселения Ломоносовского муниципального района Ленинградской области.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Мероприятия по благоустройству дворовых территорий муниципальных образований Ленинградской области (конкурсные) за счет местного бюджета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02.4.01.04750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1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 по благоустройству дворовых территорий муниципальных образований Ленинградской области (конкурсные) за счет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02.4.01.04750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Мероприятия по благоустройству дворовых территорий муниципальных образований Ленинградской области (конкурсные).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02.4.01.S4750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11 502,4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8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 по благоустройству дворовых территорий муниципальных образований Ленинградской области (конкурсные).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02.4.01.S4750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Мероприятие по обустройству улично-дорожной сети в деревне Михайловка.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Мероприятие по обустройству улично-дорожной сети в деревне Михайловка.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07.1.F2.55550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 по реализации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07.1.F2.55550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07.1.F2.55550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07.1.F2.55550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49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lastRenderedPageBreak/>
              <w:t>Мероприятия по реализации областного закона от 15 января .2018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 по реализации областного закона от 15 января .2018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1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80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21 233,5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14 597,6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21 233,5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14 597,6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(Дом Культуры)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15 308,0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8 732,4</w:t>
            </w:r>
          </w:p>
        </w:tc>
      </w:tr>
      <w:tr w:rsidR="002D6218" w:rsidRPr="002D6218" w:rsidTr="00976610">
        <w:trPr>
          <w:trHeight w:val="249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8 732,4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8 732,4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6 683,9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2 018,5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Социальные пособия и компенсации персоналу в денежной форме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30,0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(Дом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6 573,5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6 573,5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Услуги связи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прочих материальных запасов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Расходы на обеспечение деятельности казенных учреждений (Дом Культуры) (Иные бюджетные </w:t>
            </w: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ассигнования)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Исполнение судебных актов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выплаты текущего характера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Обеспечение стимулирующих выплат работникам муниципальных учреждений культуры (Расходы на выплаты персоналу казенных учреждений)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4 910,7</w:t>
            </w:r>
          </w:p>
        </w:tc>
      </w:tr>
      <w:tr w:rsidR="002D6218" w:rsidRPr="002D6218" w:rsidTr="00976610">
        <w:trPr>
          <w:trHeight w:val="31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стимулирующих выплат работникам муниципальных учреждений культуры (Расходы на выплаты персоналу казенных учреждений)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4 910,7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4 910,7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3 771,7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1 139,1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(библиотека)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511,8</w:t>
            </w:r>
          </w:p>
        </w:tc>
      </w:tr>
      <w:tr w:rsidR="002D6218" w:rsidRPr="002D6218" w:rsidTr="00976610">
        <w:trPr>
          <w:trHeight w:val="249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511,8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511,8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384,8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116,2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Социальные пособия и компенсации персоналу в денежной форме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10,8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(библиотека)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прочих материальных запасов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Мероприятия на обеспечение стимулирующих выплат работникам муниципальных учреждений культуры Л</w:t>
            </w:r>
            <w:proofErr w:type="gramStart"/>
            <w:r w:rsidRPr="002D6218">
              <w:rPr>
                <w:color w:val="000000"/>
                <w:sz w:val="24"/>
                <w:szCs w:val="24"/>
                <w:lang w:eastAsia="zh-CN"/>
              </w:rPr>
              <w:t>О(</w:t>
            </w:r>
            <w:proofErr w:type="gramEnd"/>
            <w:r w:rsidRPr="002D6218">
              <w:rPr>
                <w:color w:val="000000"/>
                <w:sz w:val="24"/>
                <w:szCs w:val="24"/>
                <w:lang w:eastAsia="zh-CN"/>
              </w:rPr>
              <w:t>библиотека)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442,7</w:t>
            </w:r>
          </w:p>
        </w:tc>
      </w:tr>
      <w:tr w:rsidR="002D6218" w:rsidRPr="002D6218" w:rsidTr="00976610">
        <w:trPr>
          <w:trHeight w:val="31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 на обеспечение стимулирующих выплат работникам муниципальных учреждений культуры Л</w:t>
            </w:r>
            <w:proofErr w:type="gramStart"/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О(</w:t>
            </w:r>
            <w:proofErr w:type="gramEnd"/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442,7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442,7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340,0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102,7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lastRenderedPageBreak/>
              <w:t>Мероприятия по пенсионному обеспечению муниципальных служащих (Публичные нормативные социальные выплаты гражданам)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06.4.01.01110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Мероприятия по пенсионному обеспечению муниципальных служащих (Публичные нормативные социальные выплаты гражданам) (Социальное обеспечение и иные выплаты населению)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06.4.01.01110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06.4.01.01110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06.4.01.01110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3 962,0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3 962,0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физической культуры и спорта (Расходы на выплаты персоналу казенных учреждений)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3 962,0</w:t>
            </w:r>
          </w:p>
        </w:tc>
      </w:tr>
      <w:tr w:rsidR="002D6218" w:rsidRPr="002D6218" w:rsidTr="00976610">
        <w:trPr>
          <w:trHeight w:val="31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физической культуры и спорта (Расходы на выплаты персоналу казенных учреждений)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3 962,0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3 962,0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2 927,6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3 038,9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917,7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Социальные пособия и компенсации персоналу в денежной форме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5,4</w:t>
            </w:r>
          </w:p>
        </w:tc>
      </w:tr>
      <w:tr w:rsidR="002D6218" w:rsidRPr="002D6218" w:rsidTr="00976610">
        <w:trPr>
          <w:trHeight w:val="18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казенных учреждений физической культуры и спорта (Расходы на выплаты персоналу казенных учреждений)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прочих материальных запасов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21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СОВЕТ ДЕПУТАТОВ МУНИЦИПАЛЬНОГО ОБРАЗОВАНИЯ ЛАГОЛОВСКОЕ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1 469,7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1 469,7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1 521,7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1 463,2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1 463,2</w:t>
            </w:r>
          </w:p>
        </w:tc>
      </w:tr>
      <w:tr w:rsidR="002D6218" w:rsidRPr="002D6218" w:rsidTr="00976610">
        <w:trPr>
          <w:trHeight w:val="280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1 463,2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1 463,2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1 123,8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339,4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6,5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6,5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6,5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6,5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Прочие работы,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6,5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62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выплаты текущего характера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24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Иные межбюджетные трансферты на передачу полномочий по осуществлению внешнего муниципального финансового контроля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99.0.00.05030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15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межбюджетные трансферты на передачу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93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99.0.00.05030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i/>
                <w:i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2D6218" w:rsidRPr="002D6218" w:rsidTr="00976610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18" w:rsidRPr="002D6218" w:rsidRDefault="002D6218" w:rsidP="002D6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94 413,3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40 813,7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8" w:rsidRPr="002D6218" w:rsidRDefault="002D6218" w:rsidP="002D62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6218">
              <w:rPr>
                <w:b/>
                <w:bCs/>
                <w:color w:val="000000"/>
                <w:sz w:val="24"/>
                <w:szCs w:val="24"/>
                <w:lang w:eastAsia="zh-CN"/>
              </w:rPr>
              <w:t>41 261,1</w:t>
            </w:r>
          </w:p>
        </w:tc>
      </w:tr>
    </w:tbl>
    <w:p w:rsidR="00E141F6" w:rsidRDefault="00E141F6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84"/>
        <w:gridCol w:w="3827"/>
        <w:gridCol w:w="1418"/>
        <w:gridCol w:w="202"/>
        <w:gridCol w:w="506"/>
        <w:gridCol w:w="567"/>
        <w:gridCol w:w="1134"/>
        <w:gridCol w:w="142"/>
        <w:gridCol w:w="992"/>
        <w:gridCol w:w="1134"/>
      </w:tblGrid>
      <w:tr w:rsidR="00365719" w:rsidRPr="007106CE" w:rsidTr="00C1662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719" w:rsidRPr="007106CE" w:rsidRDefault="00365719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 xml:space="preserve">                                                                                         Приложение № 2</w:t>
            </w:r>
          </w:p>
        </w:tc>
      </w:tr>
      <w:tr w:rsidR="00365719" w:rsidRPr="007106CE" w:rsidTr="00C1662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719" w:rsidRPr="007106CE" w:rsidRDefault="00365719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 xml:space="preserve">к проекту решения Совета депутатов </w:t>
            </w:r>
          </w:p>
        </w:tc>
      </w:tr>
      <w:tr w:rsidR="00365719" w:rsidRPr="007106CE" w:rsidTr="00C1662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719" w:rsidRPr="007106CE" w:rsidRDefault="00365719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Муниципального образования</w:t>
            </w:r>
          </w:p>
        </w:tc>
      </w:tr>
      <w:tr w:rsidR="00365719" w:rsidRPr="007106CE" w:rsidTr="00C1662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719" w:rsidRPr="007106CE" w:rsidRDefault="00365719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Лаголовское сельское поселение</w:t>
            </w:r>
          </w:p>
        </w:tc>
      </w:tr>
      <w:tr w:rsidR="00365719" w:rsidRPr="007106CE" w:rsidTr="00C1662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719" w:rsidRPr="007106CE" w:rsidRDefault="00365719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от __________2023 года № ____</w:t>
            </w:r>
          </w:p>
        </w:tc>
      </w:tr>
      <w:tr w:rsidR="00EA0A57" w:rsidRPr="007106CE" w:rsidTr="000D118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7" w:rsidRPr="007106CE" w:rsidRDefault="00EA0A57" w:rsidP="007106CE">
            <w:pPr>
              <w:rPr>
                <w:lang w:eastAsia="zh-CN"/>
              </w:rPr>
            </w:pPr>
          </w:p>
        </w:tc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7" w:rsidRPr="00EA0A57" w:rsidRDefault="00EA0A57" w:rsidP="007106CE">
            <w:pPr>
              <w:rPr>
                <w:b/>
                <w:lang w:eastAsia="zh-CN"/>
              </w:rPr>
            </w:pPr>
            <w:r w:rsidRPr="00EA0A57">
              <w:rPr>
                <w:b/>
                <w:lang w:eastAsia="zh-CN"/>
              </w:rPr>
              <w:t>Распределение бюджетных ассигнований по разделам, по целевым статьям (муниципальным программам  и непрограммным направлениям деятельности</w:t>
            </w:r>
            <w:proofErr w:type="gramStart"/>
            <w:r w:rsidRPr="00EA0A57">
              <w:rPr>
                <w:b/>
                <w:lang w:eastAsia="zh-CN"/>
              </w:rPr>
              <w:t>)г</w:t>
            </w:r>
            <w:proofErr w:type="gramEnd"/>
            <w:r w:rsidRPr="00EA0A57">
              <w:rPr>
                <w:b/>
                <w:lang w:eastAsia="zh-CN"/>
              </w:rPr>
              <w:t xml:space="preserve">руппам видов расходов, , группам видов расходов, разделам, подразделам классификации расходов бюджета МО </w:t>
            </w:r>
            <w:proofErr w:type="spellStart"/>
            <w:r w:rsidRPr="00EA0A57">
              <w:rPr>
                <w:b/>
                <w:lang w:eastAsia="zh-CN"/>
              </w:rPr>
              <w:t>Лагловское</w:t>
            </w:r>
            <w:proofErr w:type="spellEnd"/>
            <w:r w:rsidRPr="00EA0A57">
              <w:rPr>
                <w:b/>
                <w:lang w:eastAsia="zh-CN"/>
              </w:rPr>
              <w:t xml:space="preserve"> сельское поселение на 2023-2025гг.</w:t>
            </w:r>
          </w:p>
        </w:tc>
      </w:tr>
      <w:tr w:rsidR="00EA0A57" w:rsidRPr="007106CE" w:rsidTr="00107EE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A57" w:rsidRPr="007106CE" w:rsidRDefault="00EA0A57" w:rsidP="007106CE">
            <w:pPr>
              <w:rPr>
                <w:lang w:eastAsia="zh-CN"/>
              </w:rPr>
            </w:pPr>
          </w:p>
        </w:tc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A57" w:rsidRPr="007106CE" w:rsidRDefault="00EA0A57" w:rsidP="007106CE">
            <w:pPr>
              <w:rPr>
                <w:lang w:eastAsia="zh-CN"/>
              </w:rPr>
            </w:pPr>
          </w:p>
        </w:tc>
      </w:tr>
      <w:tr w:rsidR="00365719" w:rsidRPr="007106CE" w:rsidTr="00C1662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719" w:rsidRPr="007106CE" w:rsidRDefault="00365719" w:rsidP="007106CE">
            <w:pPr>
              <w:rPr>
                <w:rFonts w:ascii="Arial CYR" w:hAnsi="Arial CYR" w:cs="Arial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719" w:rsidRPr="007106CE" w:rsidRDefault="00365719" w:rsidP="007106CE">
            <w:pPr>
              <w:rPr>
                <w:rFonts w:ascii="Arial CYR" w:hAnsi="Arial CYR" w:cs="Arial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719" w:rsidRPr="007106CE" w:rsidRDefault="00365719" w:rsidP="007106CE">
            <w:pPr>
              <w:rPr>
                <w:lang w:eastAsia="zh-CN"/>
              </w:rPr>
            </w:pPr>
          </w:p>
        </w:tc>
      </w:tr>
      <w:tr w:rsidR="00365719" w:rsidRPr="007106CE" w:rsidTr="00C1662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719" w:rsidRPr="007106CE" w:rsidRDefault="00365719" w:rsidP="007106CE">
            <w:pPr>
              <w:rPr>
                <w:rFonts w:ascii="Arial CYR" w:hAnsi="Arial CYR" w:cs="Arial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719" w:rsidRPr="007106CE" w:rsidRDefault="00365719" w:rsidP="007106CE">
            <w:pPr>
              <w:rPr>
                <w:rFonts w:ascii="Arial CYR" w:hAnsi="Arial CYR" w:cs="Arial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719" w:rsidRPr="007106CE" w:rsidRDefault="00365719" w:rsidP="007106CE">
            <w:pPr>
              <w:rPr>
                <w:rFonts w:ascii="Arial CYR" w:hAnsi="Arial CYR" w:cs="Arial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719" w:rsidRPr="007106CE" w:rsidRDefault="00365719" w:rsidP="00C1662A">
            <w:pPr>
              <w:ind w:right="400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             (</w:t>
            </w:r>
            <w:proofErr w:type="spellStart"/>
            <w:r>
              <w:rPr>
                <w:lang w:eastAsia="zh-CN"/>
              </w:rPr>
              <w:t>тыс</w:t>
            </w:r>
            <w:proofErr w:type="gramStart"/>
            <w:r>
              <w:rPr>
                <w:lang w:eastAsia="zh-CN"/>
              </w:rPr>
              <w:t>.р</w:t>
            </w:r>
            <w:proofErr w:type="gramEnd"/>
            <w:r>
              <w:rPr>
                <w:lang w:eastAsia="zh-CN"/>
              </w:rPr>
              <w:t>уб</w:t>
            </w:r>
            <w:proofErr w:type="spellEnd"/>
            <w:r>
              <w:rPr>
                <w:lang w:eastAsia="zh-CN"/>
              </w:rPr>
              <w:t>.)</w:t>
            </w:r>
          </w:p>
        </w:tc>
      </w:tr>
      <w:tr w:rsidR="00365719" w:rsidRPr="00365719" w:rsidTr="00C1662A">
        <w:trPr>
          <w:trHeight w:val="288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2025 г.</w:t>
            </w:r>
          </w:p>
        </w:tc>
      </w:tr>
      <w:tr w:rsidR="00365719" w:rsidRPr="00365719" w:rsidTr="00C1662A">
        <w:trPr>
          <w:trHeight w:val="408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Муниципальная программа муниципального образования Лаголовское сельское поселение муниципального образования Ломоносовский муниципальный район Ленинградской области "Развитие культуры в муниципальном образовании Лаголовское сельское поселение на 2022 - 2024 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01.0.00.00000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25 035,6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18 395,8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18 559,6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25 035,6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18 395,8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18 559,6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 "Создание условий для организации и проведения культурно-массовых мероприятий на территории муниципального образования Лаголовское сельское поселение" (Дом Культуры)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20 218,7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13 643,2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13 643,2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(Дом Культуры)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15 308,0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8 732,4</w:t>
            </w: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8 732,4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8 732,4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казенных учреждений (Дом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6 573,5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6 573,5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(Дом Культуры) (Иные бюджетные ассигнования)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Исполнение судебных актов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стимулирующих выплат работникам муниципальных учреждений культуры (Расходы на выплаты персоналу казенных учреждений)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01.4.01.S0360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4 910,7</w:t>
            </w:r>
          </w:p>
        </w:tc>
      </w:tr>
      <w:tr w:rsidR="00365719" w:rsidRPr="00365719" w:rsidTr="00C1662A">
        <w:trPr>
          <w:trHeight w:val="18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стимулирующих выплат работникам муниципальных учреждений культуры (Расходы на выплаты персоналу казенных учреждений)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01.4.01.S0360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4 910,7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01.4.01.S0360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4 910,7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 «Создание условий для библиотечного обслуживания жителей»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01.4.02.00000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1 014,8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954,5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(библиотека)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511,8</w:t>
            </w: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деятельности казенных учреждений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01.4.02.00230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511,8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511,8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(библиотека)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01.4.02.00230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на обеспечение стимулирующих выплат работникам муниципальных учреждений культуры Л</w:t>
            </w:r>
            <w:proofErr w:type="gram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О(</w:t>
            </w:r>
            <w:proofErr w:type="gram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библиотека)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01.4.02.S0360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442,7</w:t>
            </w:r>
          </w:p>
        </w:tc>
      </w:tr>
      <w:tr w:rsidR="00365719" w:rsidRPr="00365719" w:rsidTr="00C1662A">
        <w:trPr>
          <w:trHeight w:val="18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на обеспечение стимулирующих выплат работникам муниципальных учреждений культуры Л</w:t>
            </w:r>
            <w:proofErr w:type="gram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О(</w:t>
            </w:r>
            <w:proofErr w:type="gram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01.4.02.S0360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442,7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01.4.02.S0360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442,7</w:t>
            </w:r>
          </w:p>
        </w:tc>
      </w:tr>
      <w:tr w:rsidR="00365719" w:rsidRPr="00365719" w:rsidTr="00C1662A">
        <w:trPr>
          <w:trHeight w:val="18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Комплекс процессных мероприятий "Развитие физической культуры и спорта в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Лаголовском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сельском поселении " муниципальной программы муниципального образования Лаголовское сельское поселение Ломоносовский муниципальный район Ленинградской области "Развитие культуры, физической культуры и спорта в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Лаголовском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сельском поселении на 2022-2024годы"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01.4.03.00000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3 802,1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3 962,0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деятельности казенных учреждений физической культуры и спорта (Расходы на выплаты </w:t>
            </w: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персоналу казенных учреждений)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01.4.03.00230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3 802,1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3 962,0</w:t>
            </w:r>
          </w:p>
        </w:tc>
      </w:tr>
      <w:tr w:rsidR="00365719" w:rsidRPr="00365719" w:rsidTr="00C1662A">
        <w:trPr>
          <w:trHeight w:val="18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казенных учреждений физической культуры и спорта (Расходы на выплаты персоналу казенных учреждений)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3 670,1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3 962,0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3 670,1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3 962,0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казенных учреждений физической культуры и спорта (Расходы на выплаты персоналу казенных учреждений)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01.4.03.00230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Муниципальная программа муниципального образования Лаголовское сельское поселение Ломоносовский муниципальный район Ленинградской области "Благоустройство населенных пунктов в муниципальном образовании Лаголовское сельское поселение на 2022-2024 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02.0.00.00000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23 014,3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3 185,7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23 014,3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3 185,7</w:t>
            </w: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 муниципального образования Лаголовское сельское поселение Ломоносовский муниципальный район Ленинградской области "Благоустройство населенных пунктов в муниципальном образовании Лаголовское сельское поселение на 2022-2024 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22 488,0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3 185,7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Ремонт и содержание сетей уличного освещения (Иные закупки товаров, работ и услуг для обеспечения государственных </w:t>
            </w: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02.4.01.01010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570,5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Ремонт и содержание сетей уличного освещения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570,5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570,5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Ремонт и содержание уличной дорожной сети в рамках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468,0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Ремонт и содержание уличной дорожной сети в рамках благоустройства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468,0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468,0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Озеленение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624,0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Озеленение населенных пунктов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624,0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624,0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Мероприятия, направленные на благоустройство территории населенных пунктов (Расходы на выплаты персоналу государственных </w:t>
            </w: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(муниципальных) органов)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02.4.01.01040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3 275,2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1 523,2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Мероприятия, направленные на благоустройство территории населенных пунктов (Расходы на выплаты персоналу государственных (муниципальных)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3 275,2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1 523,2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3 275,2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1 523,2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Подготовка проектно-сметной документации по благоустройству территории на территории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Лаголовского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сельского поселения Ломоносовского муниципального района Ленинградской области.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1 027,0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Подготовка проектно-сметной документации по благоустройству территории на территории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Лаголовского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сельского поселения Ломоносовского муниципального района Ленинградской области.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1 027,0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02.4.01.01100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1 027,0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благоустройству дворовых территорий муниципальных образований Ленинградской области (конкурсные) за счет местного бюджета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02.4.01.04750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3 829,4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благоустройству дворовых территорий муниципальных образований Ленинградской области (конкурсные) за счет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02.4.01.04750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3 829,4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02.4.01.04750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3 829,4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Мероприятия по благоустройству дворовых территорий муниципальных образований Ленинградской области (конкурсные).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02.4.01.S4750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11 502,4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благоустройству дворовых территорий муниципальных образований Ленинградской области (конкурсные).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02.4.01.S4750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11 502,4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02.4.01.S4750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11 502,4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 муниципального образования Лаголовское сельское поселение "Развития общественной инфраструктуры муниципального значения в муниципальном образовании Лаголовское сельское поселение 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02.4.02.00000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Мероприятие по обустройству улично-дорожной сети в деревне Михайловка.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02.4.02.S4840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Мероприятие по обустройству улично-дорожной сети в деревне Михайловка.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02.4.02.S4840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02.4.02.S4840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8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энергоэффективности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Лаголовском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сельском поселении на 2019-2021 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03.0.00.00000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03.4.00.00000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365719" w:rsidRPr="00365719" w:rsidTr="00C1662A">
        <w:trPr>
          <w:trHeight w:val="18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Комплекс процессных мероприятий муниципального образования Лаголовское сельское поселение Ломоносовский муниципальный район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энергоэффективности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Лаголовском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сельском поселении на 2022-2024 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03.4.01.00000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капитальному ремонту объектов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03.4.01.01060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капитальному ремонту объектов коммунальной инфраструктуры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03.4.01.01060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03.4.01.01060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814,2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600,0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"Обеспечение безопасности жизнедеятельности населения в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Лаголовском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сельском поселении на 2022-2024 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04.0.00.00000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04.4.00.00000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Комплекс процессных мероприятий муниципального образования Лаголовское сельское поселение Ломоносовский муниципальный район Ленинградской области "Обеспечение безопасности жизнедеятельности населения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Лаголовского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сельского поселения на 2022-2024 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04.4.01.00000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Обеспечение первичных мер пожарной безопасности в границах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04.4.01.01080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в границах населенных пунктов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04.4.01.01080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04.4.01.01080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"Развитие автомобильных дорог в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Лаголовском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сельском поселении"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05.0.00.00000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6 190,1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05.4.00.00000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6 190,1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 муниципального образования Лаголовское сельское поселение "Ремонт дорожного покрытия"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05.4.01.00000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6 190,1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Подготовка проектно-сметной документации по ремонту дорог на территории Лаголовское сельское поселение Ломоносовский муниципальный район Ленинградской области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05.4.01.01100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Подготовка проектно-сметной документации по ремонту дорог на территории Лаголовское сельское поселение Ломоносовский муниципальный район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05.4.01.01100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05.4.01.01100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Комплекс процессных мероприятий муниципального образования Лаголовское сельское поселение Ломоносовский муниципальный район Ленинградской области по текущему ремонту дорожного покрытия.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05.4.01.01170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5 890,1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 муниципального образования Лаголовское сельское поселение Ломоносовский муниципальный район Ленинградской области по текущему ремонту дорожного покрытия.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05.4.01.01170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5 890,1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05.4.01.01170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5 890,1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"Развитие муниципальной службы в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Лаголовском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сельском поселении на 2022-2024 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06.0.00.00000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Комплекс процессных мероприятий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06.4.00.00000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Комплекс процессных мероприятий муниципального образования Лаголовское сельское поселение Ломоносовский муниципальный район Ленинградской области "Развитие муниципальной службы в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Лаголовском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сельском поселении на 2022-2024 годы"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06.4.01.00000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пенсионному обеспечению муниципальных служащих (Публичные нормативные социальные выплаты гражданам)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06.4.01.01110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пенсионному обеспечению муниципальных служащих (Публичные нормативные социальные выплаты гражданам) (Социальное обеспечение и иные выплаты населению)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06.4.01.01110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06.4.01.01110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633,9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Муниципальная программа «Формирование комфортной городской среды в муниципальном образовании Лаголовское сельское поселение»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07.0.00.00000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Федеральные проекты, входящие в состав национальных проектов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07.1.00.00000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Федеральные проекты, входящие в состав национальных проектов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07.1.F2.00000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07.1.F2.55550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реализации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07.1.F2.55550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07.1.F2.55550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16 714,7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Реализация функций и полномочий органов местного самоуправления в рамках непрограммных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напрвлений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деятельности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21 568,5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18 133,2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18 281,9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2 983,9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2 906,1</w:t>
            </w: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2 983,9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2 906,1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1 463,2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1 462,1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1 442,9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14 882,6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15 032,4</w:t>
            </w: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12 757,3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12 260,2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12 260,2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12 757,3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12 260,2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12 260,2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3 139,4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2 772,3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6,5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3 129,7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2 765,8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Исполнение судебных актов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Реализация мероприятий за счёт резервного фонда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Реализация мероприятий за счёт резервного фонда (Иные бюджетные ассигнования)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Прочие расходы в рамках полномочий органов местного самоуправления (Закупка товаров, работ и услуг для обеспечения государственных </w:t>
            </w: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99.0.00.00280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Прочие 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99.0.00.00280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99.0.00.05000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контролю за</w:t>
            </w:r>
            <w:proofErr w:type="gram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исполнением бюджетов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99.0.00.05010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контролю за</w:t>
            </w:r>
            <w:proofErr w:type="gram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исполнением бюджетов поселений (Межбюджетные трансферты)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99.0.00.05010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99.0.00.05010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 на передачу полномочий по осуществлению внешнего муниципального финансового контроля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99.0.00.05030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 на передачу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99.0.00.05030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99.0.00.05030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Осуществление отдельных государственных полномочий в рамках непрограммных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напрвлений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деятельности органов местного самоуправления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99.0.00.50000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339,9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99.0.00.51180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339,9</w:t>
            </w: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99.0.00.51180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339,9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99.0.00.51180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339,9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Осуществление отдельных государственных полномочий в рамках непрограммных </w:t>
            </w:r>
            <w:proofErr w:type="spellStart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напрвлений</w:t>
            </w:r>
            <w:proofErr w:type="spellEnd"/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деятельности органов местного самоуправления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99.0.00.70000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</w:tr>
      <w:tr w:rsidR="00365719" w:rsidRPr="00365719" w:rsidTr="00C1662A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99.0.00.71340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99.0.00.71340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99.0.00.71340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3,5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Мероприятия по реализации областного закона от 15 января .2018 №3-ОЗ "О содействии участию населения в осуществлении местного </w:t>
            </w: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99.0.00.S4660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1 510,4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8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Мероприятия по реализации областного закона от 15 января .2018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99.0.00.S4660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1 510,4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99.0.00.S4660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1 510,4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360,1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99.0.00.S4770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180,1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365719" w:rsidRPr="00365719" w:rsidTr="00C1662A">
        <w:trPr>
          <w:trHeight w:val="3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94 413,3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40 813,7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19" w:rsidRPr="00365719" w:rsidRDefault="00365719" w:rsidP="0036571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65719">
              <w:rPr>
                <w:b/>
                <w:bCs/>
                <w:color w:val="000000"/>
                <w:sz w:val="24"/>
                <w:szCs w:val="24"/>
                <w:lang w:eastAsia="zh-CN"/>
              </w:rPr>
              <w:t>41 261,1</w:t>
            </w:r>
          </w:p>
        </w:tc>
      </w:tr>
    </w:tbl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40"/>
        <w:gridCol w:w="860"/>
        <w:gridCol w:w="660"/>
        <w:gridCol w:w="1480"/>
        <w:gridCol w:w="1500"/>
        <w:gridCol w:w="1132"/>
        <w:gridCol w:w="284"/>
        <w:gridCol w:w="84"/>
      </w:tblGrid>
      <w:tr w:rsidR="00291487" w:rsidRPr="007106CE" w:rsidTr="00221F0C">
        <w:trPr>
          <w:gridAfter w:val="1"/>
          <w:wAfter w:w="84" w:type="dxa"/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87" w:rsidRPr="007106CE" w:rsidRDefault="00291487" w:rsidP="007106CE">
            <w:pPr>
              <w:rPr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87" w:rsidRPr="007106CE" w:rsidRDefault="00291487" w:rsidP="007106CE">
            <w:pPr>
              <w:rPr>
                <w:lang w:eastAsia="zh-CN"/>
              </w:rPr>
            </w:pPr>
          </w:p>
        </w:tc>
      </w:tr>
      <w:tr w:rsidR="00291487" w:rsidRPr="007106CE" w:rsidTr="00221F0C">
        <w:trPr>
          <w:gridAfter w:val="1"/>
          <w:wAfter w:w="84" w:type="dxa"/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87" w:rsidRPr="007106CE" w:rsidRDefault="0029148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 xml:space="preserve">                                                                                         Приложение №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87" w:rsidRPr="007106CE" w:rsidRDefault="0029148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</w:p>
        </w:tc>
      </w:tr>
      <w:tr w:rsidR="00291487" w:rsidRPr="007106CE" w:rsidTr="00221F0C">
        <w:trPr>
          <w:gridAfter w:val="1"/>
          <w:wAfter w:w="84" w:type="dxa"/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87" w:rsidRPr="007106CE" w:rsidRDefault="0029148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 xml:space="preserve">к проекту решения Совета депутатов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87" w:rsidRPr="007106CE" w:rsidRDefault="0029148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</w:p>
        </w:tc>
      </w:tr>
      <w:tr w:rsidR="00291487" w:rsidRPr="007106CE" w:rsidTr="00221F0C">
        <w:trPr>
          <w:gridAfter w:val="1"/>
          <w:wAfter w:w="84" w:type="dxa"/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87" w:rsidRPr="007106CE" w:rsidRDefault="0029148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87" w:rsidRPr="007106CE" w:rsidRDefault="0029148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</w:p>
        </w:tc>
      </w:tr>
      <w:tr w:rsidR="00EA0A57" w:rsidRPr="007106CE" w:rsidTr="00221F0C">
        <w:trPr>
          <w:gridAfter w:val="1"/>
          <w:wAfter w:w="84" w:type="dxa"/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A57" w:rsidRPr="007106CE" w:rsidRDefault="00EA0A5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Лаголовское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7" w:rsidRPr="007106CE" w:rsidRDefault="00EA0A5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</w:p>
        </w:tc>
      </w:tr>
      <w:tr w:rsidR="00EA0A57" w:rsidRPr="007106CE" w:rsidTr="00221F0C">
        <w:trPr>
          <w:gridAfter w:val="1"/>
          <w:wAfter w:w="84" w:type="dxa"/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A57" w:rsidRPr="007106CE" w:rsidRDefault="00EA0A5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  <w:r w:rsidRPr="007106CE">
              <w:rPr>
                <w:rFonts w:ascii="Arial Narrow" w:hAnsi="Arial Narrow" w:cs="Arial CYR"/>
                <w:sz w:val="18"/>
                <w:szCs w:val="18"/>
                <w:lang w:eastAsia="zh-CN"/>
              </w:rPr>
              <w:t>от __________2023 года № 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7" w:rsidRPr="007106CE" w:rsidRDefault="00EA0A57" w:rsidP="007106CE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zh-CN"/>
              </w:rPr>
            </w:pPr>
          </w:p>
        </w:tc>
      </w:tr>
      <w:tr w:rsidR="00EA0A57" w:rsidRPr="007106CE" w:rsidTr="00221F0C">
        <w:trPr>
          <w:gridAfter w:val="1"/>
          <w:wAfter w:w="84" w:type="dxa"/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A57" w:rsidRPr="007106CE" w:rsidRDefault="00EA0A57" w:rsidP="007106CE">
            <w:pPr>
              <w:rPr>
                <w:rFonts w:ascii="Arial CYR" w:hAnsi="Arial CYR" w:cs="Arial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A57" w:rsidRPr="007106CE" w:rsidRDefault="00EA0A57" w:rsidP="007106CE">
            <w:pPr>
              <w:rPr>
                <w:lang w:eastAsia="zh-CN"/>
              </w:rPr>
            </w:pPr>
          </w:p>
        </w:tc>
      </w:tr>
      <w:tr w:rsidR="00291487" w:rsidRPr="007106CE" w:rsidTr="00221F0C">
        <w:trPr>
          <w:gridAfter w:val="1"/>
          <w:wAfter w:w="84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91487" w:rsidRPr="00291487" w:rsidRDefault="00291487" w:rsidP="007106CE">
            <w:pPr>
              <w:rPr>
                <w:b/>
                <w:lang w:eastAsia="zh-CN"/>
              </w:rPr>
            </w:pPr>
            <w:r w:rsidRPr="00291487">
              <w:rPr>
                <w:b/>
                <w:lang w:eastAsia="zh-CN"/>
              </w:rPr>
              <w:t>Расходы МО Лаголовское сельское поселение по разделам и подразделам функциональной классификации расходов на 2023-2025год</w:t>
            </w:r>
          </w:p>
        </w:tc>
      </w:tr>
      <w:tr w:rsidR="00EA0A57" w:rsidRPr="007106CE" w:rsidTr="00221F0C">
        <w:trPr>
          <w:gridAfter w:val="1"/>
          <w:wAfter w:w="84" w:type="dxa"/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A57" w:rsidRPr="007106CE" w:rsidRDefault="00221F0C" w:rsidP="00221F0C">
            <w:pPr>
              <w:jc w:val="right"/>
              <w:rPr>
                <w:rFonts w:ascii="Arial CYR" w:hAnsi="Arial CYR" w:cs="Arial CYR"/>
                <w:b/>
                <w:bCs/>
                <w:lang w:eastAsia="zh-CN"/>
              </w:rPr>
            </w:pPr>
            <w:r>
              <w:rPr>
                <w:rFonts w:ascii="Arial CYR" w:hAnsi="Arial CYR" w:cs="Arial CYR"/>
                <w:b/>
                <w:bCs/>
                <w:lang w:eastAsia="zh-CN"/>
              </w:rPr>
              <w:t>(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zh-CN"/>
              </w:rPr>
              <w:t>тыс</w:t>
            </w:r>
            <w:proofErr w:type="gramStart"/>
            <w:r>
              <w:rPr>
                <w:rFonts w:ascii="Arial CYR" w:hAnsi="Arial CYR" w:cs="Arial CYR"/>
                <w:b/>
                <w:bCs/>
                <w:lang w:eastAsia="zh-CN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lang w:eastAsia="zh-CN"/>
              </w:rPr>
              <w:t>уб</w:t>
            </w:r>
            <w:proofErr w:type="spellEnd"/>
            <w:r>
              <w:rPr>
                <w:rFonts w:ascii="Arial CYR" w:hAnsi="Arial CYR" w:cs="Arial CYR"/>
                <w:b/>
                <w:bCs/>
                <w:lang w:eastAsia="zh-CN"/>
              </w:rPr>
              <w:t>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A57" w:rsidRPr="007106CE" w:rsidRDefault="00EA0A57" w:rsidP="007106CE">
            <w:pPr>
              <w:jc w:val="center"/>
              <w:rPr>
                <w:rFonts w:ascii="Arial CYR" w:hAnsi="Arial CYR" w:cs="Arial CYR"/>
                <w:b/>
                <w:bCs/>
                <w:lang w:eastAsia="zh-CN"/>
              </w:rPr>
            </w:pPr>
          </w:p>
        </w:tc>
      </w:tr>
      <w:tr w:rsidR="00B873AC" w:rsidTr="00291487">
        <w:trPr>
          <w:trHeight w:val="288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B873AC" w:rsidTr="00291487">
        <w:trPr>
          <w:trHeight w:val="408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AC" w:rsidRDefault="00B873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AC" w:rsidRDefault="00B873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AC" w:rsidRDefault="00B873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AC" w:rsidRDefault="00B873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AC" w:rsidRDefault="00B873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AC" w:rsidRDefault="00B873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3AC" w:rsidTr="00291487">
        <w:trPr>
          <w:trHeight w:val="14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19 083,4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17 804,7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17 942,0</w:t>
            </w:r>
          </w:p>
        </w:tc>
      </w:tr>
      <w:tr w:rsidR="00B873AC" w:rsidTr="00291487">
        <w:trPr>
          <w:trHeight w:val="18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1 463,2</w:t>
            </w:r>
          </w:p>
        </w:tc>
      </w:tr>
      <w:tr w:rsidR="00B873AC" w:rsidTr="00291487">
        <w:trPr>
          <w:trHeight w:val="205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B873AC" w:rsidTr="00291487">
        <w:trPr>
          <w:trHeight w:val="218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17 504,2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16 319,3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16 468,8</w:t>
            </w:r>
          </w:p>
        </w:tc>
      </w:tr>
      <w:tr w:rsidR="00B873AC" w:rsidTr="00291487">
        <w:trPr>
          <w:trHeight w:val="5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73AC" w:rsidTr="00291487">
        <w:trPr>
          <w:trHeight w:val="96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873AC" w:rsidTr="00291487">
        <w:trPr>
          <w:trHeight w:val="100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339,9</w:t>
            </w:r>
          </w:p>
        </w:tc>
      </w:tr>
      <w:tr w:rsidR="00B873AC" w:rsidTr="00291487">
        <w:trPr>
          <w:trHeight w:val="1116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339,9</w:t>
            </w:r>
          </w:p>
        </w:tc>
      </w:tr>
      <w:tr w:rsidR="00B873AC" w:rsidTr="00291487">
        <w:trPr>
          <w:trHeight w:val="181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873AC" w:rsidTr="00291487">
        <w:trPr>
          <w:trHeight w:val="218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73AC" w:rsidTr="00291487">
        <w:trPr>
          <w:trHeight w:val="97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6 570,1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873AC" w:rsidTr="00291487">
        <w:trPr>
          <w:trHeight w:val="86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73AC" w:rsidTr="00291487">
        <w:trPr>
          <w:trHeight w:val="8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73AC" w:rsidTr="00291487">
        <w:trPr>
          <w:trHeight w:val="130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42 333,7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3 650,8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3 785,6</w:t>
            </w:r>
          </w:p>
        </w:tc>
      </w:tr>
      <w:tr w:rsidR="00B873AC" w:rsidTr="00291487">
        <w:trPr>
          <w:trHeight w:val="5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B873AC" w:rsidTr="00291487">
        <w:trPr>
          <w:trHeight w:val="64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73AC" w:rsidTr="00291487">
        <w:trPr>
          <w:trHeight w:val="56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41 419,5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3 185,6</w:t>
            </w:r>
          </w:p>
        </w:tc>
      </w:tr>
      <w:tr w:rsidR="00B873AC" w:rsidTr="00291487">
        <w:trPr>
          <w:trHeight w:val="8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21 233,4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14 578,9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14 597,6</w:t>
            </w:r>
          </w:p>
        </w:tc>
      </w:tr>
      <w:tr w:rsidR="00B873AC" w:rsidTr="00291487">
        <w:trPr>
          <w:trHeight w:val="62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21 233,4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14 578,9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14 597,6</w:t>
            </w:r>
          </w:p>
        </w:tc>
      </w:tr>
      <w:tr w:rsidR="00B873AC" w:rsidTr="00291487">
        <w:trPr>
          <w:trHeight w:val="52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633,9</w:t>
            </w:r>
          </w:p>
        </w:tc>
      </w:tr>
      <w:tr w:rsidR="00B873AC" w:rsidTr="00291487">
        <w:trPr>
          <w:trHeight w:val="44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633,9</w:t>
            </w:r>
          </w:p>
        </w:tc>
      </w:tr>
      <w:tr w:rsidR="00B873AC" w:rsidTr="00291487">
        <w:trPr>
          <w:trHeight w:val="8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3 816,9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3 962,0</w:t>
            </w:r>
          </w:p>
        </w:tc>
      </w:tr>
      <w:tr w:rsidR="00B873AC" w:rsidTr="00291487">
        <w:trPr>
          <w:trHeight w:val="5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3 816,9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3 962,0</w:t>
            </w:r>
          </w:p>
        </w:tc>
      </w:tr>
      <w:tr w:rsidR="00B873AC" w:rsidTr="00291487">
        <w:trPr>
          <w:trHeight w:val="31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AC" w:rsidRDefault="00B87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94 413,3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40 813,7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AC" w:rsidRDefault="00B87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41 261,1</w:t>
            </w:r>
          </w:p>
        </w:tc>
      </w:tr>
    </w:tbl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p w:rsidR="007106CE" w:rsidRDefault="007106CE" w:rsidP="00C17080">
      <w:pPr>
        <w:rPr>
          <w:sz w:val="24"/>
          <w:szCs w:val="24"/>
        </w:rPr>
      </w:pPr>
    </w:p>
    <w:sectPr w:rsidR="007106CE" w:rsidSect="00E141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007B"/>
    <w:multiLevelType w:val="hybridMultilevel"/>
    <w:tmpl w:val="C23868AC"/>
    <w:lvl w:ilvl="0" w:tplc="FE9C57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F76A3"/>
    <w:multiLevelType w:val="hybridMultilevel"/>
    <w:tmpl w:val="8F9E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251F"/>
    <w:multiLevelType w:val="multilevel"/>
    <w:tmpl w:val="B90699E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3">
    <w:nsid w:val="7A182BFA"/>
    <w:multiLevelType w:val="multilevel"/>
    <w:tmpl w:val="CAAA5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80"/>
    <w:rsid w:val="00044FD9"/>
    <w:rsid w:val="000E40F4"/>
    <w:rsid w:val="001B19D4"/>
    <w:rsid w:val="00212119"/>
    <w:rsid w:val="00221F0C"/>
    <w:rsid w:val="00247C4C"/>
    <w:rsid w:val="00291487"/>
    <w:rsid w:val="002D6218"/>
    <w:rsid w:val="00363FDF"/>
    <w:rsid w:val="00365719"/>
    <w:rsid w:val="00381EDB"/>
    <w:rsid w:val="003C065E"/>
    <w:rsid w:val="003C3536"/>
    <w:rsid w:val="00421A65"/>
    <w:rsid w:val="00553805"/>
    <w:rsid w:val="005C57DB"/>
    <w:rsid w:val="00624EB8"/>
    <w:rsid w:val="006A0228"/>
    <w:rsid w:val="007106CE"/>
    <w:rsid w:val="007557D2"/>
    <w:rsid w:val="007D5720"/>
    <w:rsid w:val="007F6135"/>
    <w:rsid w:val="00845880"/>
    <w:rsid w:val="008717D4"/>
    <w:rsid w:val="008A5755"/>
    <w:rsid w:val="008E069B"/>
    <w:rsid w:val="00976610"/>
    <w:rsid w:val="009E434D"/>
    <w:rsid w:val="00AF5F72"/>
    <w:rsid w:val="00B227D9"/>
    <w:rsid w:val="00B7460D"/>
    <w:rsid w:val="00B873AC"/>
    <w:rsid w:val="00BE70D3"/>
    <w:rsid w:val="00C1662A"/>
    <w:rsid w:val="00C17080"/>
    <w:rsid w:val="00C9425F"/>
    <w:rsid w:val="00C9682A"/>
    <w:rsid w:val="00D75C25"/>
    <w:rsid w:val="00E141F6"/>
    <w:rsid w:val="00E15517"/>
    <w:rsid w:val="00E2097F"/>
    <w:rsid w:val="00E40025"/>
    <w:rsid w:val="00E45DB0"/>
    <w:rsid w:val="00E66583"/>
    <w:rsid w:val="00EA0A57"/>
    <w:rsid w:val="00EC6B92"/>
    <w:rsid w:val="00EF10EF"/>
    <w:rsid w:val="00F021A7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69B"/>
    <w:pPr>
      <w:keepNext/>
      <w:autoSpaceDE w:val="0"/>
      <w:autoSpaceDN w:val="0"/>
      <w:jc w:val="center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70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EC6B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0">
    <w:name w:val="Заголовок 1 Знак"/>
    <w:basedOn w:val="a0"/>
    <w:link w:val="1"/>
    <w:rsid w:val="008E069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a7">
    <w:name w:val="Основной"/>
    <w:basedOn w:val="a"/>
    <w:rsid w:val="008E069B"/>
    <w:pPr>
      <w:autoSpaceDE w:val="0"/>
      <w:autoSpaceDN w:val="0"/>
    </w:pPr>
    <w:rPr>
      <w:sz w:val="24"/>
      <w:szCs w:val="24"/>
    </w:rPr>
  </w:style>
  <w:style w:type="character" w:styleId="a8">
    <w:name w:val="Strong"/>
    <w:qFormat/>
    <w:rsid w:val="008E069B"/>
    <w:rPr>
      <w:b/>
      <w:bCs/>
    </w:rPr>
  </w:style>
  <w:style w:type="paragraph" w:styleId="a9">
    <w:name w:val="List Paragraph"/>
    <w:basedOn w:val="a"/>
    <w:uiPriority w:val="34"/>
    <w:qFormat/>
    <w:rsid w:val="00E1551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106CE"/>
    <w:rPr>
      <w:color w:val="954F72"/>
      <w:u w:val="single"/>
    </w:rPr>
  </w:style>
  <w:style w:type="paragraph" w:customStyle="1" w:styleId="xl65">
    <w:name w:val="xl65"/>
    <w:basedOn w:val="a"/>
    <w:rsid w:val="007106CE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zh-CN"/>
    </w:rPr>
  </w:style>
  <w:style w:type="paragraph" w:customStyle="1" w:styleId="xl66">
    <w:name w:val="xl66"/>
    <w:basedOn w:val="a"/>
    <w:rsid w:val="007106CE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  <w:lang w:eastAsia="zh-CN"/>
    </w:rPr>
  </w:style>
  <w:style w:type="paragraph" w:customStyle="1" w:styleId="xl67">
    <w:name w:val="xl67"/>
    <w:basedOn w:val="a"/>
    <w:rsid w:val="007106CE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zh-CN"/>
    </w:rPr>
  </w:style>
  <w:style w:type="paragraph" w:customStyle="1" w:styleId="xl68">
    <w:name w:val="xl68"/>
    <w:basedOn w:val="a"/>
    <w:rsid w:val="007106CE"/>
    <w:pPr>
      <w:spacing w:before="100" w:beforeAutospacing="1" w:after="100" w:afterAutospacing="1"/>
      <w:jc w:val="right"/>
      <w:textAlignment w:val="center"/>
    </w:pPr>
    <w:rPr>
      <w:sz w:val="28"/>
      <w:szCs w:val="28"/>
      <w:lang w:eastAsia="zh-CN"/>
    </w:rPr>
  </w:style>
  <w:style w:type="paragraph" w:customStyle="1" w:styleId="xl69">
    <w:name w:val="xl69"/>
    <w:basedOn w:val="a"/>
    <w:rsid w:val="007106C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0">
    <w:name w:val="xl70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71">
    <w:name w:val="xl71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2">
    <w:name w:val="xl72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3">
    <w:name w:val="xl73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4">
    <w:name w:val="xl74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5">
    <w:name w:val="xl75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6">
    <w:name w:val="xl76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7">
    <w:name w:val="xl77"/>
    <w:basedOn w:val="a"/>
    <w:rsid w:val="007106CE"/>
    <w:pPr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zh-CN"/>
    </w:rPr>
  </w:style>
  <w:style w:type="paragraph" w:customStyle="1" w:styleId="xl78">
    <w:name w:val="xl78"/>
    <w:basedOn w:val="a"/>
    <w:rsid w:val="007106CE"/>
    <w:pPr>
      <w:spacing w:before="100" w:beforeAutospacing="1" w:after="100" w:afterAutospacing="1"/>
      <w:jc w:val="right"/>
      <w:textAlignment w:val="top"/>
    </w:pPr>
    <w:rPr>
      <w:rFonts w:ascii="Calibri" w:hAnsi="Calibri" w:cs="Calibri"/>
      <w:sz w:val="24"/>
      <w:szCs w:val="24"/>
      <w:lang w:eastAsia="zh-CN"/>
    </w:rPr>
  </w:style>
  <w:style w:type="paragraph" w:customStyle="1" w:styleId="xl79">
    <w:name w:val="xl79"/>
    <w:basedOn w:val="a"/>
    <w:rsid w:val="007106CE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zh-CN"/>
    </w:rPr>
  </w:style>
  <w:style w:type="paragraph" w:customStyle="1" w:styleId="xl63">
    <w:name w:val="xl63"/>
    <w:basedOn w:val="a"/>
    <w:rsid w:val="007106CE"/>
    <w:pPr>
      <w:spacing w:before="100" w:beforeAutospacing="1" w:after="100" w:afterAutospacing="1"/>
      <w:jc w:val="right"/>
      <w:textAlignment w:val="center"/>
    </w:pPr>
    <w:rPr>
      <w:sz w:val="28"/>
      <w:szCs w:val="28"/>
      <w:lang w:eastAsia="zh-CN"/>
    </w:rPr>
  </w:style>
  <w:style w:type="paragraph" w:customStyle="1" w:styleId="xl64">
    <w:name w:val="xl64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80">
    <w:name w:val="xl80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zh-CN"/>
    </w:rPr>
  </w:style>
  <w:style w:type="paragraph" w:customStyle="1" w:styleId="xl81">
    <w:name w:val="xl81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  <w:lang w:eastAsia="zh-CN"/>
    </w:rPr>
  </w:style>
  <w:style w:type="paragraph" w:customStyle="1" w:styleId="xl82">
    <w:name w:val="xl82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  <w:lang w:eastAsia="zh-CN"/>
    </w:rPr>
  </w:style>
  <w:style w:type="paragraph" w:customStyle="1" w:styleId="xl83">
    <w:name w:val="xl83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84">
    <w:name w:val="xl84"/>
    <w:basedOn w:val="a"/>
    <w:rsid w:val="007106CE"/>
    <w:pPr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zh-CN"/>
    </w:rPr>
  </w:style>
  <w:style w:type="paragraph" w:customStyle="1" w:styleId="xl85">
    <w:name w:val="xl85"/>
    <w:basedOn w:val="a"/>
    <w:rsid w:val="007106CE"/>
    <w:pPr>
      <w:spacing w:before="100" w:beforeAutospacing="1" w:after="100" w:afterAutospacing="1"/>
      <w:jc w:val="right"/>
      <w:textAlignment w:val="top"/>
    </w:pPr>
    <w:rPr>
      <w:sz w:val="24"/>
      <w:szCs w:val="24"/>
      <w:lang w:eastAsia="zh-CN"/>
    </w:rPr>
  </w:style>
  <w:style w:type="paragraph" w:customStyle="1" w:styleId="xl86">
    <w:name w:val="xl86"/>
    <w:basedOn w:val="a"/>
    <w:rsid w:val="007106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zh-CN"/>
    </w:rPr>
  </w:style>
  <w:style w:type="table" w:styleId="ab">
    <w:name w:val="Table Grid"/>
    <w:basedOn w:val="a1"/>
    <w:uiPriority w:val="39"/>
    <w:rsid w:val="00E1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6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69B"/>
    <w:pPr>
      <w:keepNext/>
      <w:autoSpaceDE w:val="0"/>
      <w:autoSpaceDN w:val="0"/>
      <w:jc w:val="center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70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EC6B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0">
    <w:name w:val="Заголовок 1 Знак"/>
    <w:basedOn w:val="a0"/>
    <w:link w:val="1"/>
    <w:rsid w:val="008E069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a7">
    <w:name w:val="Основной"/>
    <w:basedOn w:val="a"/>
    <w:rsid w:val="008E069B"/>
    <w:pPr>
      <w:autoSpaceDE w:val="0"/>
      <w:autoSpaceDN w:val="0"/>
    </w:pPr>
    <w:rPr>
      <w:sz w:val="24"/>
      <w:szCs w:val="24"/>
    </w:rPr>
  </w:style>
  <w:style w:type="character" w:styleId="a8">
    <w:name w:val="Strong"/>
    <w:qFormat/>
    <w:rsid w:val="008E069B"/>
    <w:rPr>
      <w:b/>
      <w:bCs/>
    </w:rPr>
  </w:style>
  <w:style w:type="paragraph" w:styleId="a9">
    <w:name w:val="List Paragraph"/>
    <w:basedOn w:val="a"/>
    <w:uiPriority w:val="34"/>
    <w:qFormat/>
    <w:rsid w:val="00E1551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106CE"/>
    <w:rPr>
      <w:color w:val="954F72"/>
      <w:u w:val="single"/>
    </w:rPr>
  </w:style>
  <w:style w:type="paragraph" w:customStyle="1" w:styleId="xl65">
    <w:name w:val="xl65"/>
    <w:basedOn w:val="a"/>
    <w:rsid w:val="007106CE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zh-CN"/>
    </w:rPr>
  </w:style>
  <w:style w:type="paragraph" w:customStyle="1" w:styleId="xl66">
    <w:name w:val="xl66"/>
    <w:basedOn w:val="a"/>
    <w:rsid w:val="007106CE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  <w:lang w:eastAsia="zh-CN"/>
    </w:rPr>
  </w:style>
  <w:style w:type="paragraph" w:customStyle="1" w:styleId="xl67">
    <w:name w:val="xl67"/>
    <w:basedOn w:val="a"/>
    <w:rsid w:val="007106CE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zh-CN"/>
    </w:rPr>
  </w:style>
  <w:style w:type="paragraph" w:customStyle="1" w:styleId="xl68">
    <w:name w:val="xl68"/>
    <w:basedOn w:val="a"/>
    <w:rsid w:val="007106CE"/>
    <w:pPr>
      <w:spacing w:before="100" w:beforeAutospacing="1" w:after="100" w:afterAutospacing="1"/>
      <w:jc w:val="right"/>
      <w:textAlignment w:val="center"/>
    </w:pPr>
    <w:rPr>
      <w:sz w:val="28"/>
      <w:szCs w:val="28"/>
      <w:lang w:eastAsia="zh-CN"/>
    </w:rPr>
  </w:style>
  <w:style w:type="paragraph" w:customStyle="1" w:styleId="xl69">
    <w:name w:val="xl69"/>
    <w:basedOn w:val="a"/>
    <w:rsid w:val="007106C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0">
    <w:name w:val="xl70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71">
    <w:name w:val="xl71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2">
    <w:name w:val="xl72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3">
    <w:name w:val="xl73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4">
    <w:name w:val="xl74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5">
    <w:name w:val="xl75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6">
    <w:name w:val="xl76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7">
    <w:name w:val="xl77"/>
    <w:basedOn w:val="a"/>
    <w:rsid w:val="007106CE"/>
    <w:pPr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zh-CN"/>
    </w:rPr>
  </w:style>
  <w:style w:type="paragraph" w:customStyle="1" w:styleId="xl78">
    <w:name w:val="xl78"/>
    <w:basedOn w:val="a"/>
    <w:rsid w:val="007106CE"/>
    <w:pPr>
      <w:spacing w:before="100" w:beforeAutospacing="1" w:after="100" w:afterAutospacing="1"/>
      <w:jc w:val="right"/>
      <w:textAlignment w:val="top"/>
    </w:pPr>
    <w:rPr>
      <w:rFonts w:ascii="Calibri" w:hAnsi="Calibri" w:cs="Calibri"/>
      <w:sz w:val="24"/>
      <w:szCs w:val="24"/>
      <w:lang w:eastAsia="zh-CN"/>
    </w:rPr>
  </w:style>
  <w:style w:type="paragraph" w:customStyle="1" w:styleId="xl79">
    <w:name w:val="xl79"/>
    <w:basedOn w:val="a"/>
    <w:rsid w:val="007106CE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zh-CN"/>
    </w:rPr>
  </w:style>
  <w:style w:type="paragraph" w:customStyle="1" w:styleId="xl63">
    <w:name w:val="xl63"/>
    <w:basedOn w:val="a"/>
    <w:rsid w:val="007106CE"/>
    <w:pPr>
      <w:spacing w:before="100" w:beforeAutospacing="1" w:after="100" w:afterAutospacing="1"/>
      <w:jc w:val="right"/>
      <w:textAlignment w:val="center"/>
    </w:pPr>
    <w:rPr>
      <w:sz w:val="28"/>
      <w:szCs w:val="28"/>
      <w:lang w:eastAsia="zh-CN"/>
    </w:rPr>
  </w:style>
  <w:style w:type="paragraph" w:customStyle="1" w:styleId="xl64">
    <w:name w:val="xl64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80">
    <w:name w:val="xl80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zh-CN"/>
    </w:rPr>
  </w:style>
  <w:style w:type="paragraph" w:customStyle="1" w:styleId="xl81">
    <w:name w:val="xl81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  <w:lang w:eastAsia="zh-CN"/>
    </w:rPr>
  </w:style>
  <w:style w:type="paragraph" w:customStyle="1" w:styleId="xl82">
    <w:name w:val="xl82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  <w:lang w:eastAsia="zh-CN"/>
    </w:rPr>
  </w:style>
  <w:style w:type="paragraph" w:customStyle="1" w:styleId="xl83">
    <w:name w:val="xl83"/>
    <w:basedOn w:val="a"/>
    <w:rsid w:val="00710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84">
    <w:name w:val="xl84"/>
    <w:basedOn w:val="a"/>
    <w:rsid w:val="007106CE"/>
    <w:pPr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zh-CN"/>
    </w:rPr>
  </w:style>
  <w:style w:type="paragraph" w:customStyle="1" w:styleId="xl85">
    <w:name w:val="xl85"/>
    <w:basedOn w:val="a"/>
    <w:rsid w:val="007106CE"/>
    <w:pPr>
      <w:spacing w:before="100" w:beforeAutospacing="1" w:after="100" w:afterAutospacing="1"/>
      <w:jc w:val="right"/>
      <w:textAlignment w:val="top"/>
    </w:pPr>
    <w:rPr>
      <w:sz w:val="24"/>
      <w:szCs w:val="24"/>
      <w:lang w:eastAsia="zh-CN"/>
    </w:rPr>
  </w:style>
  <w:style w:type="paragraph" w:customStyle="1" w:styleId="xl86">
    <w:name w:val="xl86"/>
    <w:basedOn w:val="a"/>
    <w:rsid w:val="007106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zh-CN"/>
    </w:rPr>
  </w:style>
  <w:style w:type="table" w:styleId="ab">
    <w:name w:val="Table Grid"/>
    <w:basedOn w:val="a1"/>
    <w:uiPriority w:val="39"/>
    <w:rsid w:val="00E1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6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8902</Words>
  <Characters>50747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lag-user</dc:creator>
  <cp:lastModifiedBy>1</cp:lastModifiedBy>
  <cp:revision>4</cp:revision>
  <cp:lastPrinted>2023-02-16T09:25:00Z</cp:lastPrinted>
  <dcterms:created xsi:type="dcterms:W3CDTF">2023-04-13T10:01:00Z</dcterms:created>
  <dcterms:modified xsi:type="dcterms:W3CDTF">2023-04-13T10:05:00Z</dcterms:modified>
</cp:coreProperties>
</file>